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D5" w:rsidRDefault="002C2D90" w:rsidP="002C2D90">
      <w:pPr>
        <w:spacing w:after="0" w:line="240" w:lineRule="auto"/>
        <w:jc w:val="center"/>
        <w:rPr>
          <w:rFonts w:ascii="華康中圓體(P)" w:eastAsia="華康中圓體(P)"/>
          <w:sz w:val="24"/>
          <w:szCs w:val="24"/>
        </w:rPr>
      </w:pPr>
      <w:r>
        <w:rPr>
          <w:rFonts w:ascii="華康中圓體(P)" w:eastAsia="華康中圓體(P)" w:hint="eastAsia"/>
          <w:sz w:val="24"/>
          <w:szCs w:val="24"/>
        </w:rPr>
        <w:t>紐約華人浸信會</w:t>
      </w:r>
    </w:p>
    <w:p w:rsidR="002C2D90" w:rsidRPr="00CD4133" w:rsidRDefault="002C2D90" w:rsidP="002C2D90">
      <w:pPr>
        <w:spacing w:after="0" w:line="240" w:lineRule="auto"/>
        <w:jc w:val="center"/>
        <w:rPr>
          <w:rFonts w:eastAsia="華康中圓體(P)"/>
          <w:sz w:val="24"/>
          <w:szCs w:val="24"/>
        </w:rPr>
      </w:pPr>
      <w:r>
        <w:rPr>
          <w:rFonts w:ascii="華康中圓體(P)" w:eastAsia="華康中圓體(P)" w:hint="eastAsia"/>
          <w:sz w:val="24"/>
          <w:szCs w:val="24"/>
        </w:rPr>
        <w:t>領袖培訓課</w:t>
      </w:r>
      <w:r w:rsidR="00CD4133">
        <w:rPr>
          <w:rFonts w:eastAsia="華康中圓體(P)" w:hint="eastAsia"/>
          <w:sz w:val="24"/>
          <w:szCs w:val="24"/>
        </w:rPr>
        <w:t>程第一課</w:t>
      </w:r>
    </w:p>
    <w:p w:rsidR="002C2D90" w:rsidRDefault="002C2D90" w:rsidP="002C2D90">
      <w:pPr>
        <w:spacing w:after="0" w:line="240" w:lineRule="auto"/>
        <w:jc w:val="center"/>
        <w:rPr>
          <w:rFonts w:ascii="華康中黑體(P)" w:eastAsia="華康中黑體(P)" w:hAnsi="華康中黑體(P)" w:cs="華康中黑體(P)"/>
          <w:b/>
          <w:sz w:val="28"/>
          <w:szCs w:val="28"/>
        </w:rPr>
      </w:pPr>
      <w:r w:rsidRPr="002C2D90">
        <w:rPr>
          <w:rFonts w:ascii="華康中黑體(P)" w:eastAsia="華康中黑體(P)" w:hAnsi="華康中黑體(P)" w:cs="華康中黑體(P)" w:hint="eastAsia"/>
          <w:b/>
          <w:sz w:val="28"/>
          <w:szCs w:val="28"/>
        </w:rPr>
        <w:t>《</w:t>
      </w:r>
      <w:r>
        <w:rPr>
          <w:rFonts w:ascii="華康中黑體(P)" w:eastAsia="華康中黑體(P)" w:hAnsi="華康中黑體(P)" w:cs="華康中黑體(P)" w:hint="eastAsia"/>
          <w:b/>
          <w:sz w:val="28"/>
          <w:szCs w:val="28"/>
        </w:rPr>
        <w:t>在</w:t>
      </w:r>
      <w:r w:rsidRPr="002C2D90">
        <w:rPr>
          <w:rFonts w:ascii="華康中黑體(P)" w:eastAsia="華康中黑體(P)" w:hAnsi="華康中黑體(P)" w:cs="華康中黑體(P)" w:hint="eastAsia"/>
          <w:b/>
          <w:sz w:val="28"/>
          <w:szCs w:val="28"/>
        </w:rPr>
        <w:t>團隊事奉</w:t>
      </w:r>
      <w:r>
        <w:rPr>
          <w:rFonts w:ascii="華康中黑體(P)" w:eastAsia="華康中黑體(P)" w:hAnsi="華康中黑體(P)" w:cs="華康中黑體(P)" w:hint="eastAsia"/>
          <w:b/>
          <w:sz w:val="28"/>
          <w:szCs w:val="28"/>
        </w:rPr>
        <w:t>中建立自己</w:t>
      </w:r>
      <w:r w:rsidRPr="002C2D90">
        <w:rPr>
          <w:rFonts w:ascii="華康中黑體(P)" w:eastAsia="華康中黑體(P)" w:hAnsi="華康中黑體(P)" w:cs="華康中黑體(P)" w:hint="eastAsia"/>
          <w:b/>
          <w:sz w:val="28"/>
          <w:szCs w:val="28"/>
        </w:rPr>
        <w:t>》</w:t>
      </w:r>
    </w:p>
    <w:p w:rsidR="002C2D90" w:rsidRPr="002C2D90" w:rsidRDefault="002C2D90" w:rsidP="002C2D90">
      <w:pPr>
        <w:spacing w:before="120" w:after="0" w:line="240" w:lineRule="auto"/>
        <w:jc w:val="center"/>
        <w:rPr>
          <w:rFonts w:ascii="細明體" w:eastAsia="細明體" w:hAnsi="細明體" w:cs="華康中黑體(P)"/>
          <w:sz w:val="16"/>
          <w:szCs w:val="16"/>
        </w:rPr>
      </w:pPr>
    </w:p>
    <w:p w:rsidR="002C2D90" w:rsidRDefault="002C2D90" w:rsidP="002C2D90">
      <w:pPr>
        <w:spacing w:after="0" w:line="240" w:lineRule="auto"/>
        <w:rPr>
          <w:rFonts w:ascii="細明體" w:eastAsia="細明體" w:hAnsi="細明體" w:cs="華康中黑體(P)"/>
          <w:sz w:val="24"/>
          <w:szCs w:val="24"/>
        </w:rPr>
      </w:pPr>
      <w:r>
        <w:rPr>
          <w:rFonts w:ascii="細明體" w:eastAsia="細明體" w:hAnsi="細明體" w:cs="華康中黑體(P)" w:hint="eastAsia"/>
          <w:sz w:val="24"/>
          <w:szCs w:val="24"/>
        </w:rPr>
        <w:tab/>
        <w:t>保羅寫給以弗所教會的書信中，有一段極重要有關事奉的經文，『他所賜的有使徒，有先知，有</w:t>
      </w:r>
      <w:r w:rsidR="00082D9C">
        <w:rPr>
          <w:rFonts w:ascii="細明體" w:eastAsia="細明體" w:hAnsi="細明體" w:cs="華康中黑體(P)" w:hint="eastAsia"/>
          <w:sz w:val="24"/>
          <w:szCs w:val="24"/>
        </w:rPr>
        <w:t>傳福音的，有牧師和教師，為要成全聖徒，各盡其職，建立基督的身體。直等到我們眾人在真上同歸於一，認識神的兒子，得以長大成人，滿有基督長成的身量，使我們不再作小孩子，中了人的詭計，和欺騙的法術，被一切異教之風搖動，飄來飄去，就隨從各樣的異端。惟用愛心說誠實話，凡事長進，連於元首基督。全身都靠他聯絡得合式，百節各按各職，照著各體的功用，彼此相助，便叫身體增長，在愛中建立自己。</w:t>
      </w:r>
      <w:r>
        <w:rPr>
          <w:rFonts w:ascii="細明體" w:eastAsia="細明體" w:hAnsi="細明體" w:cs="華康中黑體(P)" w:hint="eastAsia"/>
          <w:sz w:val="24"/>
          <w:szCs w:val="24"/>
        </w:rPr>
        <w:t>』〔弗</w:t>
      </w:r>
      <w:r w:rsidR="00082D9C">
        <w:rPr>
          <w:rFonts w:ascii="細明體" w:eastAsia="細明體" w:hAnsi="細明體" w:cs="華康中黑體(P)" w:hint="eastAsia"/>
          <w:sz w:val="24"/>
          <w:szCs w:val="24"/>
        </w:rPr>
        <w:t>四11～16</w:t>
      </w:r>
      <w:r>
        <w:rPr>
          <w:rFonts w:ascii="細明體" w:eastAsia="細明體" w:hAnsi="細明體" w:cs="華康中黑體(P)" w:hint="eastAsia"/>
          <w:sz w:val="24"/>
          <w:szCs w:val="24"/>
        </w:rPr>
        <w:t>〕</w:t>
      </w:r>
      <w:r w:rsidR="00082D9C">
        <w:rPr>
          <w:rFonts w:ascii="細明體" w:eastAsia="細明體" w:hAnsi="細明體" w:cs="華康中黑體(P)" w:hint="eastAsia"/>
          <w:sz w:val="24"/>
          <w:szCs w:val="24"/>
        </w:rPr>
        <w:t>這段經文有幾點值得我們思想反省的：</w:t>
      </w:r>
    </w:p>
    <w:p w:rsidR="00082D9C" w:rsidRDefault="00F75F86" w:rsidP="00082D9C">
      <w:pPr>
        <w:pStyle w:val="ListParagraph"/>
        <w:numPr>
          <w:ilvl w:val="0"/>
          <w:numId w:val="1"/>
        </w:numPr>
        <w:spacing w:after="0" w:line="240" w:lineRule="auto"/>
        <w:ind w:left="0" w:firstLine="360"/>
        <w:rPr>
          <w:rFonts w:ascii="細明體" w:eastAsia="細明體" w:hAnsi="細明體" w:cs="華康中黑體(P)"/>
          <w:sz w:val="24"/>
          <w:szCs w:val="24"/>
        </w:rPr>
      </w:pPr>
      <w:r>
        <w:rPr>
          <w:rFonts w:ascii="細明體" w:eastAsia="細明體" w:hAnsi="細明體" w:cs="華康中黑體(P)" w:hint="eastAsia"/>
          <w:sz w:val="24"/>
          <w:szCs w:val="24"/>
        </w:rPr>
        <w:t>聖靈在教會中隨祂的意思賜下不同的恩賜，教會是主的身體，其中各肢體都有不同的功能，有不同的恩賜，目的是互相配搭，彼此相顧。〔參哥林多前書十二12～27〕</w:t>
      </w:r>
    </w:p>
    <w:p w:rsidR="00EC2494" w:rsidRDefault="00EC2494" w:rsidP="00EC2494">
      <w:pPr>
        <w:pStyle w:val="ListParagraph"/>
        <w:spacing w:after="0" w:line="240" w:lineRule="auto"/>
        <w:ind w:left="360"/>
        <w:rPr>
          <w:rFonts w:ascii="細明體" w:eastAsia="細明體" w:hAnsi="細明體" w:cs="華康中黑體(P)"/>
          <w:sz w:val="24"/>
          <w:szCs w:val="24"/>
        </w:rPr>
      </w:pPr>
    </w:p>
    <w:p w:rsidR="00F75F86" w:rsidRDefault="00F75F86" w:rsidP="00082D9C">
      <w:pPr>
        <w:pStyle w:val="ListParagraph"/>
        <w:numPr>
          <w:ilvl w:val="0"/>
          <w:numId w:val="1"/>
        </w:numPr>
        <w:spacing w:after="0" w:line="240" w:lineRule="auto"/>
        <w:ind w:left="0" w:firstLine="360"/>
        <w:rPr>
          <w:rFonts w:ascii="細明體" w:eastAsia="細明體" w:hAnsi="細明體" w:cs="華康中黑體(P)"/>
          <w:sz w:val="24"/>
          <w:szCs w:val="24"/>
        </w:rPr>
      </w:pPr>
      <w:r>
        <w:rPr>
          <w:rFonts w:ascii="細明體" w:eastAsia="細明體" w:hAnsi="細明體" w:cs="華康中黑體(P)" w:hint="eastAsia"/>
          <w:sz w:val="24"/>
          <w:szCs w:val="24"/>
        </w:rPr>
        <w:t>聖靈在教會中賜的恩賜，按立不同肢體負擔不同的崗位〔注意，使徒，先知，傳福音者，牧師，教師都是教會中不同的領導崗位〕，有一個極重要，而又常被今日的人忽視的，就是『成全聖徒，各盡其職』</w:t>
      </w:r>
      <w:r w:rsidR="00EC2494">
        <w:rPr>
          <w:rFonts w:ascii="細明體" w:eastAsia="細明體" w:hAnsi="細明體" w:cs="華康中黑體(P)" w:hint="eastAsia"/>
          <w:sz w:val="24"/>
          <w:szCs w:val="24"/>
        </w:rPr>
        <w:t>。這並不是指聖靈賜下這些恩賜，目的是成全這些領袖，讓他們能盡他們的職分，而是指『裝備聖徒，各盡其職』是這些由聖靈所賜，所按立的教會領袖接受恩賜的目的，神要藉著這些領袖，去裝備神家中的聖徒，讓聖徒可以起來事奉，盡他們肢體的職分。簡單地說，教會領袖蒙聖靈選召，按立，主要不是要他們做事，而是要他們裝備其他人起來事奉。</w:t>
      </w:r>
    </w:p>
    <w:p w:rsidR="00EC2494" w:rsidRDefault="00EC2494" w:rsidP="00EC2494">
      <w:pPr>
        <w:pStyle w:val="ListParagraph"/>
        <w:spacing w:after="0" w:line="240" w:lineRule="auto"/>
        <w:ind w:left="360"/>
        <w:rPr>
          <w:rFonts w:ascii="細明體" w:eastAsia="細明體" w:hAnsi="細明體" w:cs="華康中黑體(P)"/>
          <w:sz w:val="24"/>
          <w:szCs w:val="24"/>
        </w:rPr>
      </w:pPr>
    </w:p>
    <w:p w:rsidR="00EC2494" w:rsidRDefault="00EC2494" w:rsidP="00082D9C">
      <w:pPr>
        <w:pStyle w:val="ListParagraph"/>
        <w:numPr>
          <w:ilvl w:val="0"/>
          <w:numId w:val="1"/>
        </w:numPr>
        <w:spacing w:after="0" w:line="240" w:lineRule="auto"/>
        <w:ind w:left="0" w:firstLine="360"/>
        <w:rPr>
          <w:rFonts w:ascii="細明體" w:eastAsia="細明體" w:hAnsi="細明體" w:cs="華康中黑體(P)"/>
          <w:sz w:val="24"/>
          <w:szCs w:val="24"/>
        </w:rPr>
      </w:pPr>
      <w:r>
        <w:rPr>
          <w:rFonts w:ascii="細明體" w:eastAsia="細明體" w:hAnsi="細明體" w:cs="華康中黑體(P)" w:hint="eastAsia"/>
          <w:sz w:val="24"/>
          <w:szCs w:val="24"/>
        </w:rPr>
        <w:t>當聖徒被裝備，各盡其職時，教會整體便被建立，</w:t>
      </w:r>
      <w:r w:rsidR="0049145B">
        <w:rPr>
          <w:rFonts w:ascii="細明體" w:eastAsia="細明體" w:hAnsi="細明體" w:cs="華康中黑體(P)" w:hint="eastAsia"/>
          <w:sz w:val="24"/>
          <w:szCs w:val="24"/>
        </w:rPr>
        <w:t>不再被異教之風搖動，而是連於元首基督。當主的身體連於元首基督，其中各部門互相配搭，彼此相顧，相愛，所有人都因此得建立，特別是那些帶領的人。換句話說，事奉是教會所有肢體都能長進，穩固的道路。同時，這經文提醒我們，事奉的目的其實是建立事奉的人，這與今日以『完成工作，做好事工』為目標的觀念相去甚遠。</w:t>
      </w:r>
    </w:p>
    <w:p w:rsidR="00E05CEF" w:rsidRPr="00E05CEF" w:rsidRDefault="00E05CEF" w:rsidP="00E05CEF">
      <w:pPr>
        <w:pStyle w:val="ListParagraph"/>
        <w:rPr>
          <w:rFonts w:ascii="細明體" w:eastAsia="細明體" w:hAnsi="細明體" w:cs="華康中黑體(P)"/>
          <w:sz w:val="24"/>
          <w:szCs w:val="24"/>
        </w:rPr>
      </w:pPr>
    </w:p>
    <w:p w:rsidR="00E05CEF" w:rsidRDefault="00E05CEF" w:rsidP="00E05CEF">
      <w:pPr>
        <w:pStyle w:val="ListParagraph"/>
        <w:spacing w:after="0" w:line="240" w:lineRule="auto"/>
        <w:ind w:left="0" w:firstLine="360"/>
        <w:rPr>
          <w:rFonts w:ascii="細明體" w:eastAsia="細明體" w:hAnsi="細明體" w:cs="華康中黑體(P)"/>
          <w:sz w:val="24"/>
          <w:szCs w:val="24"/>
        </w:rPr>
      </w:pPr>
      <w:r>
        <w:rPr>
          <w:rFonts w:ascii="細明體" w:eastAsia="細明體" w:hAnsi="細明體" w:cs="華康中黑體(P)" w:hint="eastAsia"/>
          <w:sz w:val="24"/>
          <w:szCs w:val="24"/>
        </w:rPr>
        <w:t>明白這關鍵性的事奉經文後，我們便要明白，正確又有效的事奉方式不是個人獨立性的努力，而是整體性的合作。要達到這目的，我們必須對兩方面有認識：</w:t>
      </w:r>
    </w:p>
    <w:p w:rsidR="00E05CEF" w:rsidRDefault="00E05CEF" w:rsidP="00E05CEF">
      <w:pPr>
        <w:pStyle w:val="ListParagraph"/>
        <w:numPr>
          <w:ilvl w:val="0"/>
          <w:numId w:val="2"/>
        </w:numPr>
        <w:tabs>
          <w:tab w:val="left" w:pos="360"/>
        </w:tabs>
        <w:spacing w:after="0" w:line="240" w:lineRule="auto"/>
        <w:ind w:left="360"/>
        <w:rPr>
          <w:rFonts w:ascii="細明體" w:eastAsia="細明體" w:hAnsi="細明體" w:cs="華康中黑體(P)"/>
          <w:sz w:val="24"/>
          <w:szCs w:val="24"/>
        </w:rPr>
      </w:pPr>
      <w:r w:rsidRPr="00E05CEF">
        <w:rPr>
          <w:rFonts w:ascii="細明體" w:eastAsia="細明體" w:hAnsi="細明體" w:cs="華康中黑體(P)" w:hint="eastAsia"/>
          <w:sz w:val="24"/>
          <w:szCs w:val="24"/>
        </w:rPr>
        <w:t>教會整體性</w:t>
      </w:r>
      <w:r>
        <w:rPr>
          <w:rFonts w:ascii="細明體" w:eastAsia="細明體" w:hAnsi="細明體" w:cs="華康中黑體(P)" w:hint="eastAsia"/>
          <w:sz w:val="24"/>
          <w:szCs w:val="24"/>
        </w:rPr>
        <w:t>事工的</w:t>
      </w:r>
      <w:r w:rsidRPr="00E05CEF">
        <w:rPr>
          <w:rFonts w:ascii="細明體" w:eastAsia="細明體" w:hAnsi="細明體" w:cs="華康中黑體(P)" w:hint="eastAsia"/>
          <w:sz w:val="24"/>
          <w:szCs w:val="24"/>
        </w:rPr>
        <w:t>組合，彼此的</w:t>
      </w:r>
      <w:r>
        <w:rPr>
          <w:rFonts w:ascii="細明體" w:eastAsia="細明體" w:hAnsi="細明體" w:cs="華康中黑體(P)" w:hint="eastAsia"/>
          <w:sz w:val="24"/>
          <w:szCs w:val="24"/>
        </w:rPr>
        <w:t>互聯關係：今日許多教會的問題，就是各事工部門互不相關，獨立運作。負責領導的團隊在詳細分工後，對教會整體性事工的關連，人力分配，彼此支援缺乏認識。多少教會在執事就職前後有執事培訓會，提供這方面的認識？</w:t>
      </w:r>
    </w:p>
    <w:p w:rsidR="00E05CEF" w:rsidRDefault="00E05CEF" w:rsidP="00E05CEF">
      <w:pPr>
        <w:pStyle w:val="ListParagraph"/>
        <w:tabs>
          <w:tab w:val="left" w:pos="360"/>
        </w:tabs>
        <w:spacing w:after="0" w:line="240" w:lineRule="auto"/>
        <w:ind w:left="360"/>
        <w:rPr>
          <w:rFonts w:ascii="細明體" w:eastAsia="細明體" w:hAnsi="細明體" w:cs="華康中黑體(P)"/>
          <w:sz w:val="24"/>
          <w:szCs w:val="24"/>
        </w:rPr>
      </w:pPr>
    </w:p>
    <w:p w:rsidR="00E05CEF" w:rsidRDefault="00676D9E" w:rsidP="00E05CEF">
      <w:pPr>
        <w:pStyle w:val="ListParagraph"/>
        <w:numPr>
          <w:ilvl w:val="0"/>
          <w:numId w:val="2"/>
        </w:numPr>
        <w:tabs>
          <w:tab w:val="left" w:pos="360"/>
        </w:tabs>
        <w:spacing w:after="0" w:line="240" w:lineRule="auto"/>
        <w:ind w:left="360"/>
        <w:rPr>
          <w:rFonts w:ascii="細明體" w:eastAsia="細明體" w:hAnsi="細明體" w:cs="華康中黑體(P)"/>
          <w:sz w:val="24"/>
          <w:szCs w:val="24"/>
        </w:rPr>
      </w:pPr>
      <w:r>
        <w:rPr>
          <w:rFonts w:ascii="細明體" w:eastAsia="細明體" w:hAnsi="細明體" w:cs="華康中黑體(P)" w:hint="eastAsia"/>
          <w:sz w:val="24"/>
          <w:szCs w:val="24"/>
        </w:rPr>
        <w:t>團隊事奉，互相配搭是教會事工發展，同工得栽培的途徑。事實上，今日差不多教會都認同團隊事奉的價值，然而，對於如何落實團隊事奉的實際，卻無從著手。</w:t>
      </w:r>
    </w:p>
    <w:p w:rsidR="00337670" w:rsidRPr="00337670" w:rsidRDefault="00337670" w:rsidP="00337670">
      <w:pPr>
        <w:pStyle w:val="ListParagraph"/>
        <w:rPr>
          <w:rFonts w:ascii="細明體" w:eastAsia="細明體" w:hAnsi="細明體" w:cs="華康中黑體(P)"/>
          <w:sz w:val="24"/>
          <w:szCs w:val="24"/>
        </w:rPr>
      </w:pPr>
    </w:p>
    <w:p w:rsidR="00337670" w:rsidRPr="006D23CB" w:rsidRDefault="00337670" w:rsidP="000A7229">
      <w:pPr>
        <w:pStyle w:val="ListParagraph"/>
        <w:tabs>
          <w:tab w:val="left" w:pos="360"/>
        </w:tabs>
        <w:spacing w:after="0" w:line="240" w:lineRule="auto"/>
        <w:ind w:left="360"/>
        <w:rPr>
          <w:rFonts w:ascii="細明體" w:eastAsia="細明體" w:hAnsi="細明體"/>
          <w:sz w:val="24"/>
          <w:szCs w:val="24"/>
        </w:rPr>
      </w:pPr>
      <w:r>
        <w:rPr>
          <w:rFonts w:ascii="細明體" w:eastAsia="細明體" w:hAnsi="細明體" w:cs="華康中黑體(P)"/>
          <w:sz w:val="24"/>
          <w:szCs w:val="24"/>
        </w:rPr>
        <w:lastRenderedPageBreak/>
        <w:tab/>
      </w:r>
      <w:r>
        <w:rPr>
          <w:rFonts w:ascii="細明體" w:eastAsia="細明體" w:hAnsi="細明體" w:cs="華康中黑體(P)" w:hint="eastAsia"/>
          <w:sz w:val="24"/>
          <w:szCs w:val="24"/>
        </w:rPr>
        <w:t>在詳細討論《團隊事奉》之前，讓我們為教會整體性的事工方向作簡短綜合性的鳥瞰：</w:t>
      </w:r>
      <w:r w:rsidR="000A7229">
        <w:rPr>
          <w:rFonts w:ascii="細明體" w:eastAsia="細明體" w:hAnsi="細明體" w:hint="eastAsia"/>
          <w:sz w:val="24"/>
          <w:szCs w:val="24"/>
        </w:rPr>
        <w:t>教會整體性事工</w:t>
      </w:r>
      <w:r w:rsidRPr="006D23CB">
        <w:rPr>
          <w:rFonts w:ascii="細明體" w:eastAsia="細明體" w:hAnsi="細明體" w:hint="eastAsia"/>
          <w:sz w:val="24"/>
          <w:szCs w:val="24"/>
        </w:rPr>
        <w:t>的</w:t>
      </w:r>
      <w:r w:rsidR="000A7229">
        <w:rPr>
          <w:rFonts w:ascii="細明體" w:eastAsia="細明體" w:hAnsi="細明體" w:hint="eastAsia"/>
          <w:sz w:val="24"/>
          <w:szCs w:val="24"/>
        </w:rPr>
        <w:t>策略</w:t>
      </w:r>
      <w:r w:rsidRPr="006D23CB">
        <w:rPr>
          <w:rFonts w:ascii="細明體" w:eastAsia="細明體" w:hAnsi="細明體" w:hint="eastAsia"/>
          <w:sz w:val="24"/>
          <w:szCs w:val="24"/>
        </w:rPr>
        <w:t>中，人力資源的</w:t>
      </w:r>
      <w:r w:rsidR="000A7229">
        <w:rPr>
          <w:rFonts w:ascii="細明體" w:eastAsia="細明體" w:hAnsi="細明體" w:hint="eastAsia"/>
          <w:sz w:val="24"/>
          <w:szCs w:val="24"/>
        </w:rPr>
        <w:t>栽培與</w:t>
      </w:r>
      <w:r w:rsidRPr="006D23CB">
        <w:rPr>
          <w:rFonts w:ascii="細明體" w:eastAsia="細明體" w:hAnsi="細明體" w:hint="eastAsia"/>
          <w:sz w:val="24"/>
          <w:szCs w:val="24"/>
        </w:rPr>
        <w:t>管理是至關重要的工作。聖經的記載顯示，在神的事工策略裏，最要緊的，就是人本身。基本上，神是透</w:t>
      </w:r>
      <w:r w:rsidR="00A6348C">
        <w:rPr>
          <w:rFonts w:ascii="細明體" w:eastAsia="細明體" w:hAnsi="細明體" w:hint="eastAsia"/>
          <w:sz w:val="24"/>
          <w:szCs w:val="24"/>
        </w:rPr>
        <w:t>過那些追隨祂心意的人在世上作工的，而這些敬虔愛神的人則在工作中不</w:t>
      </w:r>
      <w:r w:rsidRPr="006D23CB">
        <w:rPr>
          <w:rFonts w:ascii="細明體" w:eastAsia="細明體" w:hAnsi="細明體" w:hint="eastAsia"/>
          <w:sz w:val="24"/>
          <w:szCs w:val="24"/>
        </w:rPr>
        <w:t>斷彰顯聖靈的臨在。故此，聖靈領導的管理工作基本上就是在呼召，招募，組織，培訓和支援這些被神揀選被聖靈充滿的人去成就神的工作。</w:t>
      </w:r>
    </w:p>
    <w:p w:rsidR="00337670" w:rsidRDefault="00337670" w:rsidP="000A7229">
      <w:pPr>
        <w:widowControl w:val="0"/>
        <w:numPr>
          <w:ilvl w:val="1"/>
          <w:numId w:val="4"/>
        </w:numPr>
        <w:tabs>
          <w:tab w:val="clear" w:pos="960"/>
          <w:tab w:val="num" w:pos="360"/>
        </w:tabs>
        <w:spacing w:after="0" w:line="240" w:lineRule="auto"/>
        <w:ind w:left="360" w:hanging="450"/>
        <w:rPr>
          <w:rFonts w:ascii="細明體" w:eastAsia="細明體" w:hAnsi="細明體"/>
          <w:sz w:val="24"/>
          <w:szCs w:val="24"/>
        </w:rPr>
      </w:pPr>
      <w:r w:rsidRPr="006D23CB">
        <w:rPr>
          <w:rFonts w:ascii="細明體" w:eastAsia="細明體" w:hAnsi="細明體" w:hint="eastAsia"/>
          <w:sz w:val="24"/>
          <w:szCs w:val="24"/>
        </w:rPr>
        <w:t>神首要的關注：在約拿的故事中，神本</w:t>
      </w:r>
      <w:r>
        <w:rPr>
          <w:rFonts w:ascii="細明體" w:eastAsia="細明體" w:hAnsi="細明體" w:hint="eastAsia"/>
          <w:sz w:val="24"/>
          <w:szCs w:val="24"/>
        </w:rPr>
        <w:t>可輕易派遣其他人來取代這名不順從的先知，但神一直等候約拿</w:t>
      </w:r>
      <w:r w:rsidRPr="006D23CB">
        <w:rPr>
          <w:rFonts w:ascii="細明體" w:eastAsia="細明體" w:hAnsi="細明體" w:hint="eastAsia"/>
          <w:sz w:val="24"/>
          <w:szCs w:val="24"/>
        </w:rPr>
        <w:t>從魚腹中回到祂身邊，並且因此而延遲了祂的計畫。同樣，神總是給人機會，讓人回轉，回應神的呼召，容許人犯錯誤，要栽培人成為合用的器皿。一名優秀的經理能夠確保一個組織運作良好，然而，一名優秀的領袖卻是會培育別人，使他們成為新的領袖，並且為他們締造適合的環境，使他們成長。</w:t>
      </w:r>
    </w:p>
    <w:p w:rsidR="00337670" w:rsidRPr="006D23CB" w:rsidRDefault="00337670" w:rsidP="00337670">
      <w:pPr>
        <w:widowControl w:val="0"/>
        <w:spacing w:after="0" w:line="240" w:lineRule="auto"/>
        <w:ind w:left="960"/>
        <w:rPr>
          <w:rFonts w:ascii="細明體" w:eastAsia="細明體" w:hAnsi="細明體"/>
          <w:sz w:val="24"/>
          <w:szCs w:val="24"/>
        </w:rPr>
      </w:pPr>
    </w:p>
    <w:p w:rsidR="00337670" w:rsidRPr="006D23CB" w:rsidRDefault="00337670" w:rsidP="000A7229">
      <w:pPr>
        <w:widowControl w:val="0"/>
        <w:numPr>
          <w:ilvl w:val="1"/>
          <w:numId w:val="4"/>
        </w:numPr>
        <w:tabs>
          <w:tab w:val="clear" w:pos="960"/>
          <w:tab w:val="num" w:pos="360"/>
        </w:tabs>
        <w:spacing w:after="0" w:line="240" w:lineRule="auto"/>
        <w:ind w:left="360" w:hanging="450"/>
        <w:rPr>
          <w:rFonts w:ascii="細明體" w:eastAsia="細明體" w:hAnsi="細明體"/>
          <w:sz w:val="24"/>
          <w:szCs w:val="24"/>
        </w:rPr>
      </w:pPr>
      <w:r w:rsidRPr="006D23CB">
        <w:rPr>
          <w:rFonts w:ascii="細明體" w:eastAsia="細明體" w:hAnsi="細明體" w:hint="eastAsia"/>
          <w:sz w:val="24"/>
          <w:szCs w:val="24"/>
        </w:rPr>
        <w:t>彼此關懷的事奉氣氛：教會必須著意營造一個彼此關懷的事奉氣氛，如果沒有愛作為行政制度更新的動力，教會管理便會流於因循，而領袖的屬靈觸角便會麻木，以致攔阻聖靈的工作。負責管理的領袖須要將相關相愛的氣氛引入人群中，讓同工</w:t>
      </w:r>
      <w:r w:rsidR="003B40B6">
        <w:rPr>
          <w:rFonts w:ascii="細明體" w:eastAsia="細明體" w:hAnsi="細明體" w:hint="eastAsia"/>
          <w:sz w:val="24"/>
          <w:szCs w:val="24"/>
        </w:rPr>
        <w:t>之</w:t>
      </w:r>
      <w:r w:rsidRPr="006D23CB">
        <w:rPr>
          <w:rFonts w:ascii="細明體" w:eastAsia="細明體" w:hAnsi="細明體" w:hint="eastAsia"/>
          <w:sz w:val="24"/>
          <w:szCs w:val="24"/>
        </w:rPr>
        <w:t>間彼此了解，使人與人之間有真誠真心。</w:t>
      </w:r>
    </w:p>
    <w:p w:rsidR="00337670" w:rsidRPr="006D23CB" w:rsidRDefault="00337670" w:rsidP="00337670">
      <w:pPr>
        <w:spacing w:after="0" w:line="240" w:lineRule="auto"/>
        <w:rPr>
          <w:rFonts w:ascii="細明體" w:eastAsia="細明體" w:hAnsi="細明體"/>
          <w:sz w:val="24"/>
          <w:szCs w:val="24"/>
        </w:rPr>
      </w:pPr>
    </w:p>
    <w:p w:rsidR="00337670" w:rsidRPr="006D23CB" w:rsidRDefault="00337670" w:rsidP="000A7229">
      <w:pPr>
        <w:widowControl w:val="0"/>
        <w:numPr>
          <w:ilvl w:val="1"/>
          <w:numId w:val="4"/>
        </w:numPr>
        <w:tabs>
          <w:tab w:val="clear" w:pos="960"/>
          <w:tab w:val="num" w:pos="360"/>
        </w:tabs>
        <w:spacing w:after="0" w:line="240" w:lineRule="auto"/>
        <w:ind w:left="360" w:hanging="450"/>
        <w:rPr>
          <w:rFonts w:ascii="細明體" w:eastAsia="細明體" w:hAnsi="細明體"/>
          <w:sz w:val="24"/>
          <w:szCs w:val="24"/>
        </w:rPr>
      </w:pPr>
      <w:r w:rsidRPr="006D23CB">
        <w:rPr>
          <w:rFonts w:ascii="細明體" w:eastAsia="細明體" w:hAnsi="細明體" w:hint="eastAsia"/>
          <w:sz w:val="24"/>
          <w:szCs w:val="24"/>
        </w:rPr>
        <w:t>善辨察的招募：教會領袖常常過度著眼於推行教會現有的事工，看不見一個更為重大的需要，那就是發掘和培育信徒的恩賜。在聖靈領導的教會管理中，領袖須要建立一種了解信徒恩賜和事奉方向的洞察力。聖靈領導的教會管理是以人作為出發點，並設法了解他們潛藏著的屬靈恩賜，以及神在他們身上所託付的任務，務使他們的恩賜得以發揮，與人群的需要配合在一起。</w:t>
      </w:r>
    </w:p>
    <w:p w:rsidR="00337670" w:rsidRPr="006D23CB" w:rsidRDefault="00337670" w:rsidP="00337670">
      <w:pPr>
        <w:spacing w:after="0" w:line="240" w:lineRule="auto"/>
        <w:rPr>
          <w:rFonts w:ascii="細明體" w:eastAsia="細明體" w:hAnsi="細明體"/>
          <w:sz w:val="24"/>
          <w:szCs w:val="24"/>
        </w:rPr>
      </w:pPr>
    </w:p>
    <w:p w:rsidR="00337670" w:rsidRPr="006D23CB" w:rsidRDefault="00337670" w:rsidP="000A7229">
      <w:pPr>
        <w:widowControl w:val="0"/>
        <w:numPr>
          <w:ilvl w:val="1"/>
          <w:numId w:val="4"/>
        </w:numPr>
        <w:tabs>
          <w:tab w:val="clear" w:pos="960"/>
          <w:tab w:val="num" w:pos="360"/>
        </w:tabs>
        <w:spacing w:after="0" w:line="240" w:lineRule="auto"/>
        <w:ind w:left="360" w:hanging="450"/>
        <w:rPr>
          <w:rFonts w:ascii="細明體" w:eastAsia="細明體" w:hAnsi="細明體"/>
          <w:sz w:val="24"/>
          <w:szCs w:val="24"/>
        </w:rPr>
      </w:pPr>
      <w:r w:rsidRPr="006D23CB">
        <w:rPr>
          <w:rFonts w:ascii="細明體" w:eastAsia="細明體" w:hAnsi="細明體" w:hint="eastAsia"/>
          <w:sz w:val="24"/>
          <w:szCs w:val="24"/>
        </w:rPr>
        <w:t>招募的方式：開始招募的時候</w:t>
      </w:r>
      <w:r w:rsidR="003B40B6">
        <w:rPr>
          <w:rFonts w:ascii="細明體" w:eastAsia="細明體" w:hAnsi="細明體" w:hint="eastAsia"/>
          <w:sz w:val="24"/>
          <w:szCs w:val="24"/>
        </w:rPr>
        <w:t>，教會領袖必須明確釐定職務的內容。參與事奉的人往往只因為無法清楚</w:t>
      </w:r>
      <w:r w:rsidRPr="006D23CB">
        <w:rPr>
          <w:rFonts w:ascii="細明體" w:eastAsia="細明體" w:hAnsi="細明體" w:hint="eastAsia"/>
          <w:sz w:val="24"/>
          <w:szCs w:val="24"/>
        </w:rPr>
        <w:t>了解教會對他們的要求，因而易感到無所適從，他們也沒有明確的標準來決定自己是否稱職。有時領袖帶著個人強烈的訴求呼籲信徒接受職務，然而卻沒有向他們解釋真正的職務內容；信徒承接了責任之後，才發覺自己並未具備所需要的能力，無法勝任愉快，但基於責任上的要求，他們只好繼續工作，不過卻背負著許多工作壓力和挫折感。</w:t>
      </w:r>
    </w:p>
    <w:p w:rsidR="00337670" w:rsidRPr="006D23CB" w:rsidRDefault="00337670" w:rsidP="00337670">
      <w:pPr>
        <w:spacing w:after="0" w:line="240" w:lineRule="auto"/>
        <w:rPr>
          <w:rFonts w:ascii="細明體" w:eastAsia="細明體" w:hAnsi="細明體"/>
          <w:sz w:val="24"/>
          <w:szCs w:val="24"/>
        </w:rPr>
      </w:pPr>
    </w:p>
    <w:p w:rsidR="00337670" w:rsidRPr="006D23CB" w:rsidRDefault="00337670" w:rsidP="000A7229">
      <w:pPr>
        <w:widowControl w:val="0"/>
        <w:numPr>
          <w:ilvl w:val="1"/>
          <w:numId w:val="4"/>
        </w:numPr>
        <w:tabs>
          <w:tab w:val="left" w:pos="360"/>
        </w:tabs>
        <w:spacing w:after="0" w:line="240" w:lineRule="auto"/>
        <w:ind w:hanging="1050"/>
        <w:rPr>
          <w:rFonts w:ascii="細明體" w:eastAsia="細明體" w:hAnsi="細明體"/>
          <w:sz w:val="24"/>
          <w:szCs w:val="24"/>
        </w:rPr>
      </w:pPr>
      <w:r w:rsidRPr="006D23CB">
        <w:rPr>
          <w:rFonts w:ascii="細明體" w:eastAsia="細明體" w:hAnsi="細明體" w:hint="eastAsia"/>
          <w:sz w:val="24"/>
          <w:szCs w:val="24"/>
        </w:rPr>
        <w:t>維持動力：教會領袖要需要採取慎重的措施，幫助同工免於枯竭：</w:t>
      </w:r>
    </w:p>
    <w:p w:rsidR="00337670" w:rsidRPr="006D23CB" w:rsidRDefault="00337670" w:rsidP="000A7229">
      <w:pPr>
        <w:widowControl w:val="0"/>
        <w:numPr>
          <w:ilvl w:val="2"/>
          <w:numId w:val="4"/>
        </w:numPr>
        <w:tabs>
          <w:tab w:val="left" w:pos="720"/>
        </w:tabs>
        <w:spacing w:after="0" w:line="240" w:lineRule="auto"/>
        <w:ind w:hanging="960"/>
        <w:rPr>
          <w:rFonts w:ascii="細明體" w:eastAsia="細明體" w:hAnsi="細明體"/>
          <w:sz w:val="24"/>
          <w:szCs w:val="24"/>
        </w:rPr>
      </w:pPr>
      <w:r w:rsidRPr="006D23CB">
        <w:rPr>
          <w:rFonts w:ascii="細明體" w:eastAsia="細明體" w:hAnsi="細明體" w:hint="eastAsia"/>
          <w:sz w:val="24"/>
          <w:szCs w:val="24"/>
        </w:rPr>
        <w:t>確認同工所領受的呼召和使命</w:t>
      </w:r>
    </w:p>
    <w:p w:rsidR="00337670" w:rsidRPr="006D23CB" w:rsidRDefault="00337670" w:rsidP="000A7229">
      <w:pPr>
        <w:widowControl w:val="0"/>
        <w:numPr>
          <w:ilvl w:val="2"/>
          <w:numId w:val="4"/>
        </w:numPr>
        <w:tabs>
          <w:tab w:val="left" w:pos="720"/>
        </w:tabs>
        <w:spacing w:after="0" w:line="240" w:lineRule="auto"/>
        <w:ind w:hanging="960"/>
        <w:rPr>
          <w:rFonts w:ascii="細明體" w:eastAsia="細明體" w:hAnsi="細明體"/>
          <w:sz w:val="24"/>
          <w:szCs w:val="24"/>
        </w:rPr>
      </w:pPr>
      <w:r w:rsidRPr="006D23CB">
        <w:rPr>
          <w:rFonts w:ascii="細明體" w:eastAsia="細明體" w:hAnsi="細明體" w:hint="eastAsia"/>
          <w:sz w:val="24"/>
          <w:szCs w:val="24"/>
        </w:rPr>
        <w:t>持續關心同工</w:t>
      </w:r>
      <w:r w:rsidR="003B40B6">
        <w:rPr>
          <w:rFonts w:ascii="細明體" w:eastAsia="細明體" w:hAnsi="細明體" w:hint="eastAsia"/>
          <w:sz w:val="24"/>
          <w:szCs w:val="24"/>
        </w:rPr>
        <w:t>屬</w:t>
      </w:r>
      <w:r w:rsidRPr="006D23CB">
        <w:rPr>
          <w:rFonts w:ascii="細明體" w:eastAsia="細明體" w:hAnsi="細明體" w:hint="eastAsia"/>
          <w:sz w:val="24"/>
          <w:szCs w:val="24"/>
        </w:rPr>
        <w:t>靈光景</w:t>
      </w:r>
    </w:p>
    <w:p w:rsidR="00337670" w:rsidRPr="006D23CB" w:rsidRDefault="00337670" w:rsidP="000A7229">
      <w:pPr>
        <w:widowControl w:val="0"/>
        <w:numPr>
          <w:ilvl w:val="2"/>
          <w:numId w:val="4"/>
        </w:numPr>
        <w:tabs>
          <w:tab w:val="left" w:pos="720"/>
        </w:tabs>
        <w:spacing w:after="0" w:line="240" w:lineRule="auto"/>
        <w:ind w:hanging="960"/>
        <w:rPr>
          <w:rFonts w:ascii="細明體" w:eastAsia="細明體" w:hAnsi="細明體"/>
          <w:sz w:val="24"/>
          <w:szCs w:val="24"/>
        </w:rPr>
      </w:pPr>
      <w:r w:rsidRPr="006D23CB">
        <w:rPr>
          <w:rFonts w:ascii="細明體" w:eastAsia="細明體" w:hAnsi="細明體" w:hint="eastAsia"/>
          <w:sz w:val="24"/>
          <w:szCs w:val="24"/>
        </w:rPr>
        <w:t>表示欣賞與肯定</w:t>
      </w:r>
    </w:p>
    <w:p w:rsidR="00337670" w:rsidRPr="006D23CB" w:rsidRDefault="00337670" w:rsidP="000A7229">
      <w:pPr>
        <w:widowControl w:val="0"/>
        <w:numPr>
          <w:ilvl w:val="2"/>
          <w:numId w:val="4"/>
        </w:numPr>
        <w:tabs>
          <w:tab w:val="left" w:pos="720"/>
        </w:tabs>
        <w:spacing w:after="0" w:line="240" w:lineRule="auto"/>
        <w:ind w:hanging="960"/>
        <w:rPr>
          <w:rFonts w:ascii="細明體" w:eastAsia="細明體" w:hAnsi="細明體"/>
          <w:sz w:val="24"/>
          <w:szCs w:val="24"/>
        </w:rPr>
      </w:pPr>
      <w:r w:rsidRPr="006D23CB">
        <w:rPr>
          <w:rFonts w:ascii="細明體" w:eastAsia="細明體" w:hAnsi="細明體" w:hint="eastAsia"/>
          <w:sz w:val="24"/>
          <w:szCs w:val="24"/>
        </w:rPr>
        <w:t>關心激勵卸任的同工</w:t>
      </w:r>
    </w:p>
    <w:p w:rsidR="00337670" w:rsidRPr="006D23CB" w:rsidRDefault="00337670" w:rsidP="000A7229">
      <w:pPr>
        <w:widowControl w:val="0"/>
        <w:numPr>
          <w:ilvl w:val="2"/>
          <w:numId w:val="4"/>
        </w:numPr>
        <w:tabs>
          <w:tab w:val="left" w:pos="720"/>
        </w:tabs>
        <w:spacing w:after="0" w:line="240" w:lineRule="auto"/>
        <w:ind w:hanging="960"/>
        <w:rPr>
          <w:rFonts w:ascii="細明體" w:eastAsia="細明體" w:hAnsi="細明體"/>
          <w:sz w:val="24"/>
          <w:szCs w:val="24"/>
        </w:rPr>
      </w:pPr>
      <w:r w:rsidRPr="006D23CB">
        <w:rPr>
          <w:rFonts w:ascii="細明體" w:eastAsia="細明體" w:hAnsi="細明體" w:hint="eastAsia"/>
          <w:sz w:val="24"/>
          <w:szCs w:val="24"/>
        </w:rPr>
        <w:t>幫助同工成長</w:t>
      </w:r>
    </w:p>
    <w:p w:rsidR="00337670" w:rsidRDefault="00337670" w:rsidP="000A7229">
      <w:pPr>
        <w:widowControl w:val="0"/>
        <w:numPr>
          <w:ilvl w:val="2"/>
          <w:numId w:val="4"/>
        </w:numPr>
        <w:tabs>
          <w:tab w:val="left" w:pos="720"/>
        </w:tabs>
        <w:spacing w:after="0" w:line="240" w:lineRule="auto"/>
        <w:ind w:hanging="960"/>
        <w:rPr>
          <w:rFonts w:ascii="細明體" w:eastAsia="細明體" w:hAnsi="細明體"/>
          <w:sz w:val="24"/>
          <w:szCs w:val="24"/>
        </w:rPr>
      </w:pPr>
      <w:r w:rsidRPr="006D23CB">
        <w:rPr>
          <w:rFonts w:ascii="細明體" w:eastAsia="細明體" w:hAnsi="細明體" w:hint="eastAsia"/>
          <w:sz w:val="24"/>
          <w:szCs w:val="24"/>
        </w:rPr>
        <w:t>幫助同工在工作表現上得到客觀的回應，正確的了解，以圖進步。</w:t>
      </w:r>
    </w:p>
    <w:p w:rsidR="00337670" w:rsidRPr="006D23CB" w:rsidRDefault="00337670" w:rsidP="00337670">
      <w:pPr>
        <w:widowControl w:val="0"/>
        <w:spacing w:after="0" w:line="240" w:lineRule="auto"/>
        <w:ind w:left="1320"/>
        <w:rPr>
          <w:rFonts w:ascii="細明體" w:eastAsia="細明體" w:hAnsi="細明體"/>
          <w:sz w:val="24"/>
          <w:szCs w:val="24"/>
        </w:rPr>
      </w:pPr>
    </w:p>
    <w:p w:rsidR="00337670" w:rsidRPr="006D23CB" w:rsidRDefault="00337670" w:rsidP="000A7229">
      <w:pPr>
        <w:widowControl w:val="0"/>
        <w:numPr>
          <w:ilvl w:val="1"/>
          <w:numId w:val="4"/>
        </w:numPr>
        <w:tabs>
          <w:tab w:val="clear" w:pos="960"/>
          <w:tab w:val="num" w:pos="360"/>
        </w:tabs>
        <w:spacing w:after="0" w:line="240" w:lineRule="auto"/>
        <w:ind w:left="360" w:hanging="450"/>
        <w:rPr>
          <w:rFonts w:ascii="細明體" w:eastAsia="細明體" w:hAnsi="細明體"/>
          <w:sz w:val="24"/>
          <w:szCs w:val="24"/>
        </w:rPr>
      </w:pPr>
      <w:r>
        <w:rPr>
          <w:rFonts w:ascii="細明體" w:eastAsia="細明體" w:hAnsi="細明體" w:hint="eastAsia"/>
          <w:sz w:val="24"/>
          <w:szCs w:val="24"/>
        </w:rPr>
        <w:t>裝備聖徒的責任</w:t>
      </w:r>
      <w:r w:rsidRPr="006D23CB">
        <w:rPr>
          <w:rFonts w:ascii="細明體" w:eastAsia="細明體" w:hAnsi="細明體" w:hint="eastAsia"/>
          <w:sz w:val="24"/>
          <w:szCs w:val="24"/>
        </w:rPr>
        <w:t>：</w:t>
      </w:r>
      <w:r>
        <w:rPr>
          <w:rFonts w:ascii="細明體" w:eastAsia="細明體" w:hAnsi="細明體" w:hint="eastAsia"/>
          <w:sz w:val="24"/>
          <w:szCs w:val="24"/>
        </w:rPr>
        <w:t>這是現今華人教會最欠缺的一環，系統性有計劃策略地裝備聖徒，使他們的恩賜得到尊重，特別是領袖培訓更是華人教會必須急起直追的。</w:t>
      </w:r>
      <w:r>
        <w:rPr>
          <w:rFonts w:ascii="細明體" w:eastAsia="細明體" w:hAnsi="細明體" w:hint="eastAsia"/>
          <w:sz w:val="24"/>
          <w:szCs w:val="24"/>
        </w:rPr>
        <w:lastRenderedPageBreak/>
        <w:t>不然，教會發展愈大，問題愈多。</w:t>
      </w:r>
    </w:p>
    <w:p w:rsidR="00337670" w:rsidRDefault="00337670" w:rsidP="000A7229">
      <w:pPr>
        <w:widowControl w:val="0"/>
        <w:numPr>
          <w:ilvl w:val="0"/>
          <w:numId w:val="5"/>
        </w:numPr>
        <w:tabs>
          <w:tab w:val="left" w:pos="1260"/>
        </w:tabs>
        <w:spacing w:after="0" w:line="240" w:lineRule="auto"/>
        <w:ind w:hanging="1140"/>
        <w:rPr>
          <w:rFonts w:ascii="細明體" w:eastAsia="細明體" w:hAnsi="細明體"/>
          <w:sz w:val="24"/>
          <w:szCs w:val="24"/>
        </w:rPr>
      </w:pPr>
      <w:r>
        <w:rPr>
          <w:rFonts w:ascii="細明體" w:eastAsia="細明體" w:hAnsi="細明體" w:hint="eastAsia"/>
          <w:sz w:val="24"/>
          <w:szCs w:val="24"/>
        </w:rPr>
        <w:t>分享現今教會裝備聖徒的方向及實踐</w:t>
      </w:r>
    </w:p>
    <w:p w:rsidR="00337670" w:rsidRDefault="00337670" w:rsidP="000A7229">
      <w:pPr>
        <w:widowControl w:val="0"/>
        <w:numPr>
          <w:ilvl w:val="0"/>
          <w:numId w:val="5"/>
        </w:numPr>
        <w:tabs>
          <w:tab w:val="left" w:pos="1260"/>
        </w:tabs>
        <w:spacing w:after="0" w:line="240" w:lineRule="auto"/>
        <w:ind w:hanging="1140"/>
        <w:rPr>
          <w:rFonts w:ascii="細明體" w:eastAsia="細明體" w:hAnsi="細明體"/>
          <w:sz w:val="24"/>
          <w:szCs w:val="24"/>
        </w:rPr>
      </w:pPr>
      <w:r>
        <w:rPr>
          <w:rFonts w:ascii="細明體" w:eastAsia="細明體" w:hAnsi="細明體" w:hint="eastAsia"/>
          <w:sz w:val="24"/>
          <w:szCs w:val="24"/>
        </w:rPr>
        <w:t>分享現今教會栽培領袖的原則，方向及實踐</w:t>
      </w:r>
    </w:p>
    <w:p w:rsidR="00676D9E" w:rsidRPr="00676D9E" w:rsidRDefault="00676D9E" w:rsidP="00676D9E">
      <w:pPr>
        <w:pStyle w:val="ListParagraph"/>
        <w:rPr>
          <w:rFonts w:ascii="細明體" w:eastAsia="細明體" w:hAnsi="細明體" w:cs="華康中黑體(P)"/>
          <w:sz w:val="24"/>
          <w:szCs w:val="24"/>
        </w:rPr>
      </w:pPr>
    </w:p>
    <w:p w:rsidR="00676D9E" w:rsidRPr="00BE53D3" w:rsidRDefault="008446F0" w:rsidP="008446F0">
      <w:pPr>
        <w:pStyle w:val="ListParagraph"/>
        <w:tabs>
          <w:tab w:val="left" w:pos="360"/>
        </w:tabs>
        <w:spacing w:after="0" w:line="240" w:lineRule="auto"/>
        <w:ind w:left="1080"/>
        <w:rPr>
          <w:rFonts w:ascii="華康中黑體(P)" w:eastAsia="華康中黑體(P)" w:hAnsi="華康中黑體(P)" w:cs="華康中黑體(P)"/>
          <w:b/>
          <w:sz w:val="28"/>
          <w:szCs w:val="28"/>
          <w:u w:val="single"/>
        </w:rPr>
      </w:pPr>
      <w:r>
        <w:rPr>
          <w:rFonts w:ascii="華康中黑體(P)" w:eastAsia="華康中黑體(P)" w:hAnsi="華康中黑體(P)" w:cs="華康中黑體(P)" w:hint="eastAsia"/>
          <w:b/>
          <w:sz w:val="28"/>
          <w:szCs w:val="28"/>
        </w:rPr>
        <w:t xml:space="preserve">                </w:t>
      </w:r>
      <w:r w:rsidR="00134D9E">
        <w:rPr>
          <w:rFonts w:ascii="華康中黑體(P)" w:eastAsia="華康中黑體(P)" w:hAnsi="華康中黑體(P)" w:cs="華康中黑體(P)" w:hint="eastAsia"/>
          <w:b/>
          <w:sz w:val="28"/>
          <w:szCs w:val="28"/>
        </w:rPr>
        <w:t xml:space="preserve"> </w:t>
      </w:r>
      <w:r w:rsidR="00134D9E">
        <w:rPr>
          <w:rFonts w:ascii="華康中黑體(P)" w:eastAsia="華康中黑體(P)" w:hAnsi="華康中黑體(P)" w:cs="華康中黑體(P)" w:hint="eastAsia"/>
          <w:b/>
          <w:sz w:val="28"/>
          <w:szCs w:val="28"/>
          <w:u w:val="single"/>
        </w:rPr>
        <w:t>團隊事奉的基本要素</w:t>
      </w:r>
    </w:p>
    <w:p w:rsidR="00134D9E" w:rsidRDefault="00134D9E" w:rsidP="00134D9E">
      <w:pPr>
        <w:tabs>
          <w:tab w:val="left" w:pos="810"/>
        </w:tabs>
        <w:spacing w:after="0" w:line="240" w:lineRule="auto"/>
        <w:rPr>
          <w:rFonts w:ascii="細明體" w:eastAsia="細明體" w:hAnsi="細明體"/>
          <w:sz w:val="24"/>
          <w:szCs w:val="24"/>
        </w:rPr>
      </w:pPr>
      <w:r>
        <w:rPr>
          <w:rFonts w:ascii="細明體" w:eastAsia="細明體" w:hAnsi="細明體" w:hint="eastAsia"/>
          <w:sz w:val="24"/>
          <w:szCs w:val="24"/>
        </w:rPr>
        <w:tab/>
        <w:t>作為事奉上帝及教會的人，除了學好專門的知識和能力以外，更重要是培養內在的素質，亦即個人的屬靈品格。我們往往以為事奉就是投入參與一個又一個的工作，接受一個又一個在教會的工作崗位，</w:t>
      </w:r>
      <w:r w:rsidR="00A55D2D">
        <w:rPr>
          <w:rFonts w:ascii="細明體" w:eastAsia="細明體" w:hAnsi="細明體" w:hint="eastAsia"/>
          <w:sz w:val="24"/>
          <w:szCs w:val="24"/>
        </w:rPr>
        <w:t>推行一項又一項的計劃。這些為上帝而做的事確實值得欣賞；可是，如果</w:t>
      </w:r>
      <w:r>
        <w:rPr>
          <w:rFonts w:ascii="細明體" w:eastAsia="細明體" w:hAnsi="細明體" w:hint="eastAsia"/>
          <w:sz w:val="24"/>
          <w:szCs w:val="24"/>
        </w:rPr>
        <w:t>沒有改變人的生命素質，事工的影響便只是短暫的影響。近年領導學強調領導者要具備對別人的影響力，同時強調團隊事奉的重要，兩者之間有莫大的關連。</w:t>
      </w:r>
    </w:p>
    <w:p w:rsidR="00134D9E" w:rsidRDefault="00134D9E" w:rsidP="00134D9E">
      <w:pPr>
        <w:tabs>
          <w:tab w:val="left" w:pos="810"/>
        </w:tabs>
        <w:spacing w:after="0" w:line="240" w:lineRule="auto"/>
        <w:rPr>
          <w:rFonts w:ascii="細明體" w:eastAsia="細明體" w:hAnsi="細明體"/>
          <w:sz w:val="24"/>
          <w:szCs w:val="24"/>
        </w:rPr>
      </w:pPr>
    </w:p>
    <w:p w:rsidR="00134D9E" w:rsidRDefault="00134D9E" w:rsidP="00134D9E">
      <w:pPr>
        <w:tabs>
          <w:tab w:val="left" w:pos="810"/>
        </w:tabs>
        <w:spacing w:after="0" w:line="240" w:lineRule="auto"/>
        <w:rPr>
          <w:rFonts w:ascii="細明體" w:eastAsia="細明體" w:hAnsi="細明體"/>
          <w:sz w:val="24"/>
          <w:szCs w:val="24"/>
        </w:rPr>
      </w:pPr>
      <w:r>
        <w:rPr>
          <w:rFonts w:ascii="細明體" w:eastAsia="細明體" w:hAnsi="細明體" w:hint="eastAsia"/>
          <w:sz w:val="24"/>
          <w:szCs w:val="24"/>
        </w:rPr>
        <w:tab/>
        <w:t>事奉上帝的人，心底亦有時會具予盾掙扎，自我形像不正確，缺乏成就感，感到不被人尊重，或感受威脅，都會破壞團隊事奉，形成自我保護的心態。本來開心喜樂的事奉，逐漸變了質。本來應該互相配搭，合一的團隊事奉，都給人一種山頭主義的感覺。這是華人教會最普遍的現象，給人的印象是一盤散沙，難以合成緊密的團隊。</w:t>
      </w:r>
    </w:p>
    <w:p w:rsidR="00134D9E" w:rsidRDefault="00134D9E" w:rsidP="00134D9E">
      <w:pPr>
        <w:tabs>
          <w:tab w:val="left" w:pos="810"/>
        </w:tabs>
        <w:spacing w:after="0" w:line="240" w:lineRule="auto"/>
        <w:rPr>
          <w:rFonts w:ascii="細明體" w:eastAsia="細明體" w:hAnsi="細明體"/>
          <w:sz w:val="24"/>
          <w:szCs w:val="24"/>
        </w:rPr>
      </w:pPr>
    </w:p>
    <w:p w:rsidR="00134D9E" w:rsidRPr="00134D9E" w:rsidRDefault="00134D9E" w:rsidP="00134D9E">
      <w:pPr>
        <w:pStyle w:val="ListParagraph"/>
        <w:numPr>
          <w:ilvl w:val="0"/>
          <w:numId w:val="31"/>
        </w:numPr>
        <w:tabs>
          <w:tab w:val="left" w:pos="810"/>
        </w:tabs>
        <w:spacing w:after="0" w:line="240" w:lineRule="auto"/>
        <w:ind w:hanging="1170"/>
        <w:rPr>
          <w:rFonts w:ascii="細明體" w:eastAsia="細明體" w:hAnsi="細明體"/>
          <w:sz w:val="24"/>
          <w:szCs w:val="24"/>
        </w:rPr>
      </w:pPr>
      <w:r w:rsidRPr="00134D9E">
        <w:rPr>
          <w:rFonts w:ascii="細明體" w:eastAsia="細明體" w:hAnsi="細明體" w:hint="eastAsia"/>
          <w:sz w:val="24"/>
          <w:szCs w:val="24"/>
        </w:rPr>
        <w:t>真正的團隊事奉，有三方面的質素不可缺少：</w:t>
      </w:r>
    </w:p>
    <w:p w:rsidR="00134D9E" w:rsidRDefault="00134D9E" w:rsidP="00134D9E">
      <w:pPr>
        <w:numPr>
          <w:ilvl w:val="0"/>
          <w:numId w:val="13"/>
        </w:numPr>
        <w:tabs>
          <w:tab w:val="left" w:pos="360"/>
          <w:tab w:val="left" w:pos="810"/>
        </w:tabs>
        <w:spacing w:after="0" w:line="240" w:lineRule="auto"/>
        <w:ind w:hanging="720"/>
        <w:rPr>
          <w:rFonts w:ascii="細明體" w:eastAsia="細明體" w:hAnsi="細明體"/>
          <w:sz w:val="24"/>
          <w:szCs w:val="24"/>
        </w:rPr>
      </w:pPr>
      <w:r>
        <w:rPr>
          <w:rFonts w:ascii="細明體" w:eastAsia="細明體" w:hAnsi="細明體" w:hint="eastAsia"/>
          <w:sz w:val="24"/>
          <w:szCs w:val="24"/>
        </w:rPr>
        <w:t>正確的自我形象。</w:t>
      </w:r>
    </w:p>
    <w:p w:rsidR="00134D9E" w:rsidRDefault="00134D9E" w:rsidP="00134D9E">
      <w:pPr>
        <w:numPr>
          <w:ilvl w:val="0"/>
          <w:numId w:val="13"/>
        </w:numPr>
        <w:tabs>
          <w:tab w:val="left" w:pos="360"/>
          <w:tab w:val="left" w:pos="810"/>
        </w:tabs>
        <w:spacing w:after="0" w:line="240" w:lineRule="auto"/>
        <w:ind w:hanging="720"/>
        <w:rPr>
          <w:rFonts w:ascii="細明體" w:eastAsia="細明體" w:hAnsi="細明體"/>
          <w:sz w:val="24"/>
          <w:szCs w:val="24"/>
        </w:rPr>
      </w:pPr>
      <w:r>
        <w:rPr>
          <w:rFonts w:ascii="細明體" w:eastAsia="細明體" w:hAnsi="細明體" w:hint="eastAsia"/>
          <w:sz w:val="24"/>
          <w:szCs w:val="24"/>
        </w:rPr>
        <w:t>正確的事奉觀念。</w:t>
      </w:r>
    </w:p>
    <w:p w:rsidR="00134D9E" w:rsidRDefault="00A55D2D" w:rsidP="00134D9E">
      <w:pPr>
        <w:numPr>
          <w:ilvl w:val="0"/>
          <w:numId w:val="13"/>
        </w:numPr>
        <w:tabs>
          <w:tab w:val="left" w:pos="360"/>
          <w:tab w:val="left" w:pos="810"/>
        </w:tabs>
        <w:spacing w:after="0" w:line="240" w:lineRule="auto"/>
        <w:ind w:hanging="720"/>
        <w:rPr>
          <w:rFonts w:ascii="細明體" w:eastAsia="細明體" w:hAnsi="細明體"/>
          <w:sz w:val="24"/>
          <w:szCs w:val="24"/>
        </w:rPr>
      </w:pPr>
      <w:r>
        <w:rPr>
          <w:rFonts w:ascii="細明體" w:eastAsia="細明體" w:hAnsi="細明體" w:hint="eastAsia"/>
          <w:sz w:val="24"/>
          <w:szCs w:val="24"/>
        </w:rPr>
        <w:t>認識並願意</w:t>
      </w:r>
      <w:r w:rsidR="00134D9E">
        <w:rPr>
          <w:rFonts w:ascii="細明體" w:eastAsia="細明體" w:hAnsi="細明體" w:hint="eastAsia"/>
          <w:sz w:val="24"/>
          <w:szCs w:val="24"/>
        </w:rPr>
        <w:t>放下自己，建立團隊事奉。</w:t>
      </w:r>
    </w:p>
    <w:p w:rsidR="00134D9E" w:rsidRDefault="00134D9E" w:rsidP="00134D9E">
      <w:pPr>
        <w:tabs>
          <w:tab w:val="left" w:pos="810"/>
        </w:tabs>
        <w:spacing w:after="0" w:line="240" w:lineRule="auto"/>
        <w:ind w:left="720"/>
        <w:rPr>
          <w:rFonts w:ascii="細明體" w:eastAsia="細明體" w:hAnsi="細明體"/>
          <w:sz w:val="24"/>
          <w:szCs w:val="24"/>
        </w:rPr>
      </w:pPr>
    </w:p>
    <w:p w:rsidR="00134D9E" w:rsidRDefault="00134D9E" w:rsidP="00134D9E">
      <w:pPr>
        <w:tabs>
          <w:tab w:val="left" w:pos="810"/>
        </w:tabs>
        <w:spacing w:after="0" w:line="240" w:lineRule="auto"/>
        <w:ind w:left="720"/>
        <w:rPr>
          <w:rFonts w:ascii="華康古印體(P)" w:eastAsia="華康古印體(P)" w:hAnsi="細明體"/>
          <w:b/>
          <w:sz w:val="28"/>
          <w:szCs w:val="28"/>
        </w:rPr>
      </w:pPr>
      <w:r>
        <w:rPr>
          <w:rFonts w:ascii="華康古印體(P)" w:eastAsia="華康古印體(P)" w:hAnsi="細明體" w:hint="eastAsia"/>
          <w:b/>
          <w:sz w:val="28"/>
          <w:szCs w:val="28"/>
        </w:rPr>
        <w:t xml:space="preserve">                     </w:t>
      </w:r>
      <w:r w:rsidRPr="003B5127">
        <w:rPr>
          <w:rFonts w:ascii="華康古印體(P)" w:eastAsia="華康古印體(P)" w:hAnsi="細明體" w:hint="eastAsia"/>
          <w:b/>
          <w:sz w:val="28"/>
          <w:szCs w:val="28"/>
        </w:rPr>
        <w:t>《建立正確的自我形象》</w:t>
      </w:r>
    </w:p>
    <w:p w:rsidR="00134D9E" w:rsidRPr="00116E79" w:rsidRDefault="00134D9E" w:rsidP="00134D9E">
      <w:pPr>
        <w:numPr>
          <w:ilvl w:val="0"/>
          <w:numId w:val="22"/>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『自我形象』的建立。 </w:t>
      </w:r>
    </w:p>
    <w:p w:rsidR="00134D9E" w:rsidRPr="00116E79" w:rsidRDefault="00134D9E" w:rsidP="00134D9E">
      <w:pPr>
        <w:numPr>
          <w:ilvl w:val="0"/>
          <w:numId w:val="23"/>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一般人常常用來建立自我形象的方法有三： </w:t>
      </w:r>
    </w:p>
    <w:p w:rsidR="00134D9E" w:rsidRPr="00116E79" w:rsidRDefault="00134D9E" w:rsidP="00134D9E">
      <w:pPr>
        <w:numPr>
          <w:ilvl w:val="0"/>
          <w:numId w:val="24"/>
        </w:numPr>
        <w:tabs>
          <w:tab w:val="left" w:pos="360"/>
          <w:tab w:val="left" w:pos="810"/>
        </w:tabs>
        <w:spacing w:after="0" w:line="240" w:lineRule="auto"/>
        <w:ind w:hanging="720"/>
        <w:rPr>
          <w:rFonts w:ascii="細明體" w:eastAsia="細明體" w:hAnsi="細明體"/>
          <w:sz w:val="24"/>
          <w:szCs w:val="24"/>
        </w:rPr>
      </w:pPr>
      <w:r w:rsidRPr="00116E79">
        <w:rPr>
          <w:rFonts w:ascii="細明體" w:eastAsia="細明體" w:hAnsi="細明體" w:hint="eastAsia"/>
          <w:sz w:val="24"/>
          <w:szCs w:val="24"/>
        </w:rPr>
        <w:t>我能夠做甚麼 〔</w:t>
      </w:r>
      <w:r w:rsidRPr="00116E79">
        <w:rPr>
          <w:rFonts w:ascii="細明體" w:eastAsia="細明體" w:hAnsi="細明體"/>
          <w:sz w:val="24"/>
          <w:szCs w:val="24"/>
        </w:rPr>
        <w:t>I am what I can do〕</w:t>
      </w:r>
    </w:p>
    <w:p w:rsidR="00134D9E" w:rsidRPr="00116E79" w:rsidRDefault="00134D9E" w:rsidP="00134D9E">
      <w:pPr>
        <w:numPr>
          <w:ilvl w:val="0"/>
          <w:numId w:val="24"/>
        </w:numPr>
        <w:tabs>
          <w:tab w:val="clear" w:pos="720"/>
          <w:tab w:val="left" w:pos="630"/>
        </w:tabs>
        <w:spacing w:after="0" w:line="240" w:lineRule="auto"/>
        <w:ind w:left="360"/>
        <w:rPr>
          <w:rFonts w:ascii="細明體" w:eastAsia="細明體" w:hAnsi="細明體"/>
          <w:sz w:val="24"/>
          <w:szCs w:val="24"/>
        </w:rPr>
      </w:pPr>
      <w:r w:rsidRPr="00116E79">
        <w:rPr>
          <w:rFonts w:ascii="細明體" w:eastAsia="細明體" w:hAnsi="細明體" w:hint="eastAsia"/>
          <w:sz w:val="24"/>
          <w:szCs w:val="24"/>
        </w:rPr>
        <w:t>我擁有甚麼 〔</w:t>
      </w:r>
      <w:r w:rsidRPr="00116E79">
        <w:rPr>
          <w:rFonts w:ascii="細明體" w:eastAsia="細明體" w:hAnsi="細明體"/>
          <w:sz w:val="24"/>
          <w:szCs w:val="24"/>
        </w:rPr>
        <w:t>I am what I own〕</w:t>
      </w:r>
    </w:p>
    <w:p w:rsidR="00134D9E" w:rsidRPr="00116E79" w:rsidRDefault="00134D9E" w:rsidP="00134D9E">
      <w:pPr>
        <w:numPr>
          <w:ilvl w:val="0"/>
          <w:numId w:val="24"/>
        </w:numPr>
        <w:tabs>
          <w:tab w:val="left" w:pos="360"/>
          <w:tab w:val="left" w:pos="810"/>
        </w:tabs>
        <w:spacing w:after="0" w:line="240" w:lineRule="auto"/>
        <w:ind w:hanging="720"/>
        <w:rPr>
          <w:rFonts w:ascii="細明體" w:eastAsia="細明體" w:hAnsi="細明體"/>
          <w:sz w:val="24"/>
          <w:szCs w:val="24"/>
        </w:rPr>
      </w:pPr>
      <w:r w:rsidRPr="00116E79">
        <w:rPr>
          <w:rFonts w:ascii="細明體" w:eastAsia="細明體" w:hAnsi="細明體" w:hint="eastAsia"/>
          <w:sz w:val="24"/>
          <w:szCs w:val="24"/>
        </w:rPr>
        <w:t xml:space="preserve">別人怎樣看我〔 I am what people think of me〕 </w:t>
      </w:r>
    </w:p>
    <w:p w:rsidR="00134D9E" w:rsidRDefault="00134D9E" w:rsidP="00134D9E">
      <w:pPr>
        <w:tabs>
          <w:tab w:val="left" w:pos="810"/>
        </w:tabs>
        <w:spacing w:after="0" w:line="240" w:lineRule="auto"/>
        <w:rPr>
          <w:rFonts w:ascii="細明體" w:eastAsia="細明體" w:hAnsi="細明體"/>
          <w:b/>
          <w:sz w:val="24"/>
          <w:szCs w:val="24"/>
        </w:rPr>
      </w:pPr>
    </w:p>
    <w:p w:rsidR="00134D9E" w:rsidRPr="00116E79" w:rsidRDefault="00134D9E" w:rsidP="00134D9E">
      <w:pPr>
        <w:numPr>
          <w:ilvl w:val="0"/>
          <w:numId w:val="25"/>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不正確的『自我形象』對事奉者之影響： </w:t>
      </w:r>
    </w:p>
    <w:p w:rsidR="00134D9E" w:rsidRPr="00116E79" w:rsidRDefault="00134D9E" w:rsidP="00134D9E">
      <w:pPr>
        <w:numPr>
          <w:ilvl w:val="0"/>
          <w:numId w:val="26"/>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 事奉者若被三種自我衡量方法來定義自己： </w:t>
      </w:r>
    </w:p>
    <w:p w:rsidR="00134D9E" w:rsidRPr="00116E79" w:rsidRDefault="00134D9E" w:rsidP="00134D9E">
      <w:pPr>
        <w:numPr>
          <w:ilvl w:val="0"/>
          <w:numId w:val="27"/>
        </w:numPr>
        <w:tabs>
          <w:tab w:val="clear" w:pos="720"/>
          <w:tab w:val="num" w:pos="360"/>
          <w:tab w:val="left" w:pos="810"/>
        </w:tabs>
        <w:spacing w:after="0" w:line="240" w:lineRule="auto"/>
        <w:ind w:left="360"/>
        <w:rPr>
          <w:rFonts w:ascii="細明體" w:eastAsia="細明體" w:hAnsi="細明體"/>
          <w:sz w:val="24"/>
          <w:szCs w:val="24"/>
        </w:rPr>
      </w:pPr>
      <w:r w:rsidRPr="00116E79">
        <w:rPr>
          <w:rFonts w:ascii="細明體" w:eastAsia="細明體" w:hAnsi="細明體" w:hint="eastAsia"/>
          <w:sz w:val="24"/>
          <w:szCs w:val="24"/>
        </w:rPr>
        <w:t>不平衡與不平安：驕傲與自卑，抓緊擁有的東西，不可能與別人有真正的關係，</w:t>
      </w:r>
      <w:r>
        <w:rPr>
          <w:rFonts w:ascii="細明體" w:eastAsia="細明體" w:hAnsi="細明體" w:hint="eastAsia"/>
          <w:sz w:val="24"/>
          <w:szCs w:val="24"/>
        </w:rPr>
        <w:t>難以建立團隊事奉的精神，必須</w:t>
      </w:r>
      <w:r w:rsidR="00A55D2D">
        <w:rPr>
          <w:rFonts w:ascii="細明體" w:eastAsia="細明體" w:hAnsi="細明體" w:hint="eastAsia"/>
          <w:sz w:val="24"/>
          <w:szCs w:val="24"/>
        </w:rPr>
        <w:t>戴面具</w:t>
      </w:r>
      <w:r w:rsidRPr="00116E79">
        <w:rPr>
          <w:rFonts w:ascii="細明體" w:eastAsia="細明體" w:hAnsi="細明體" w:hint="eastAsia"/>
          <w:sz w:val="24"/>
          <w:szCs w:val="24"/>
        </w:rPr>
        <w:t xml:space="preserve">過日子，用種種成就來包裝自己。敏感，被人輕看？成功給你看，或者要你付出代價。 </w:t>
      </w:r>
    </w:p>
    <w:p w:rsidR="00134D9E" w:rsidRPr="00116E79" w:rsidRDefault="00134D9E" w:rsidP="00134D9E">
      <w:pPr>
        <w:numPr>
          <w:ilvl w:val="0"/>
          <w:numId w:val="27"/>
        </w:numPr>
        <w:tabs>
          <w:tab w:val="left" w:pos="360"/>
          <w:tab w:val="left" w:pos="810"/>
        </w:tabs>
        <w:spacing w:after="0" w:line="240" w:lineRule="auto"/>
        <w:ind w:hanging="720"/>
        <w:rPr>
          <w:rFonts w:ascii="細明體" w:eastAsia="細明體" w:hAnsi="細明體"/>
          <w:sz w:val="24"/>
          <w:szCs w:val="24"/>
        </w:rPr>
      </w:pPr>
      <w:r w:rsidRPr="00116E79">
        <w:rPr>
          <w:rFonts w:ascii="細明體" w:eastAsia="細明體" w:hAnsi="細明體" w:hint="eastAsia"/>
          <w:sz w:val="24"/>
          <w:szCs w:val="24"/>
        </w:rPr>
        <w:t xml:space="preserve">同樣用這三種方法來衡量別人。操練：把人當作『人』，去了解，去關心，去愛。 </w:t>
      </w:r>
    </w:p>
    <w:p w:rsidR="00134D9E" w:rsidRPr="00116E79" w:rsidRDefault="00134D9E" w:rsidP="00134D9E">
      <w:pPr>
        <w:numPr>
          <w:ilvl w:val="1"/>
          <w:numId w:val="27"/>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約翰第九，十章的故事 </w:t>
      </w:r>
    </w:p>
    <w:p w:rsidR="00134D9E" w:rsidRPr="00116E79" w:rsidRDefault="00134D9E" w:rsidP="00134D9E">
      <w:pPr>
        <w:numPr>
          <w:ilvl w:val="0"/>
          <w:numId w:val="28"/>
        </w:numPr>
        <w:tabs>
          <w:tab w:val="left" w:pos="360"/>
          <w:tab w:val="left" w:pos="810"/>
        </w:tabs>
        <w:spacing w:after="0" w:line="240" w:lineRule="auto"/>
        <w:ind w:hanging="720"/>
        <w:rPr>
          <w:rFonts w:ascii="細明體" w:eastAsia="細明體" w:hAnsi="細明體"/>
          <w:sz w:val="24"/>
          <w:szCs w:val="24"/>
        </w:rPr>
      </w:pPr>
      <w:r w:rsidRPr="00116E79">
        <w:rPr>
          <w:rFonts w:ascii="細明體" w:eastAsia="細明體" w:hAnsi="細明體" w:hint="eastAsia"/>
          <w:sz w:val="24"/>
          <w:szCs w:val="24"/>
        </w:rPr>
        <w:t xml:space="preserve">轉移事奉的焦點：你在事奉上帝，或者在事奉你的『自我形象』？ </w:t>
      </w:r>
    </w:p>
    <w:p w:rsidR="00134D9E" w:rsidRPr="00116E79" w:rsidRDefault="00134D9E" w:rsidP="00134D9E">
      <w:pPr>
        <w:numPr>
          <w:ilvl w:val="1"/>
          <w:numId w:val="28"/>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多倫多華人名牧的自白：以成敗論英雄 </w:t>
      </w:r>
    </w:p>
    <w:p w:rsidR="00134D9E" w:rsidRPr="00116E79" w:rsidRDefault="00134D9E" w:rsidP="00134D9E">
      <w:pPr>
        <w:numPr>
          <w:ilvl w:val="0"/>
          <w:numId w:val="28"/>
        </w:numPr>
        <w:tabs>
          <w:tab w:val="left" w:pos="360"/>
          <w:tab w:val="left" w:pos="810"/>
        </w:tabs>
        <w:spacing w:after="0" w:line="240" w:lineRule="auto"/>
        <w:ind w:hanging="720"/>
        <w:rPr>
          <w:rFonts w:ascii="細明體" w:eastAsia="細明體" w:hAnsi="細明體"/>
          <w:sz w:val="24"/>
          <w:szCs w:val="24"/>
        </w:rPr>
      </w:pPr>
      <w:r w:rsidRPr="00116E79">
        <w:rPr>
          <w:rFonts w:ascii="細明體" w:eastAsia="細明體" w:hAnsi="細明體" w:hint="eastAsia"/>
          <w:sz w:val="24"/>
          <w:szCs w:val="24"/>
        </w:rPr>
        <w:t xml:space="preserve">靈修生活變得膚淺：熱衷做事，難以與神與人相處。 </w:t>
      </w:r>
    </w:p>
    <w:p w:rsidR="00134D9E" w:rsidRPr="00116E79" w:rsidRDefault="00134D9E" w:rsidP="00134D9E">
      <w:pPr>
        <w:numPr>
          <w:ilvl w:val="1"/>
          <w:numId w:val="28"/>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lastRenderedPageBreak/>
        <w:t xml:space="preserve">保羅『自我形象』的拆毀與建立：加拉太書二20～21：不再是我！ </w:t>
      </w:r>
    </w:p>
    <w:p w:rsidR="00134D9E" w:rsidRPr="00134D9E" w:rsidRDefault="00134D9E" w:rsidP="00134D9E">
      <w:pPr>
        <w:pStyle w:val="ListParagraph"/>
        <w:numPr>
          <w:ilvl w:val="0"/>
          <w:numId w:val="32"/>
        </w:numPr>
        <w:tabs>
          <w:tab w:val="left" w:pos="810"/>
        </w:tabs>
        <w:spacing w:after="0" w:line="240" w:lineRule="auto"/>
        <w:rPr>
          <w:rFonts w:ascii="細明體" w:eastAsia="細明體" w:hAnsi="細明體"/>
          <w:sz w:val="24"/>
          <w:szCs w:val="24"/>
        </w:rPr>
      </w:pPr>
      <w:r w:rsidRPr="00134D9E">
        <w:rPr>
          <w:rFonts w:ascii="細明體" w:eastAsia="細明體" w:hAnsi="細明體" w:hint="eastAsia"/>
          <w:sz w:val="24"/>
          <w:szCs w:val="24"/>
        </w:rPr>
        <w:t xml:space="preserve">正確自我形象的建立：馬太福音十一26。 </w:t>
      </w:r>
    </w:p>
    <w:p w:rsidR="00134D9E" w:rsidRPr="00116E79" w:rsidRDefault="00134D9E" w:rsidP="00134D9E">
      <w:pPr>
        <w:numPr>
          <w:ilvl w:val="0"/>
          <w:numId w:val="30"/>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 對神誠實，對自己誠實，對人誠實：太累了，放手罷！ </w:t>
      </w:r>
    </w:p>
    <w:p w:rsidR="00134D9E" w:rsidRPr="00116E79" w:rsidRDefault="00134D9E" w:rsidP="00134D9E">
      <w:pPr>
        <w:numPr>
          <w:ilvl w:val="0"/>
          <w:numId w:val="30"/>
        </w:numPr>
        <w:tabs>
          <w:tab w:val="left" w:pos="810"/>
        </w:tabs>
        <w:spacing w:after="0" w:line="240" w:lineRule="auto"/>
        <w:rPr>
          <w:rFonts w:ascii="細明體" w:eastAsia="細明體" w:hAnsi="細明體"/>
          <w:sz w:val="24"/>
          <w:szCs w:val="24"/>
        </w:rPr>
      </w:pPr>
      <w:r w:rsidRPr="00116E79">
        <w:rPr>
          <w:rFonts w:ascii="細明體" w:eastAsia="細明體" w:hAnsi="細明體" w:hint="eastAsia"/>
          <w:sz w:val="24"/>
          <w:szCs w:val="24"/>
        </w:rPr>
        <w:t xml:space="preserve"> 『得輕省，得自由』的操練：用新的角度來看自己，看別人</w:t>
      </w:r>
      <w:r>
        <w:rPr>
          <w:rFonts w:ascii="細明體" w:eastAsia="細明體" w:hAnsi="細明體" w:hint="eastAsia"/>
          <w:sz w:val="24"/>
          <w:szCs w:val="24"/>
        </w:rPr>
        <w:t>〔林</w:t>
      </w:r>
      <w:r w:rsidRPr="00116E79">
        <w:rPr>
          <w:rFonts w:ascii="細明體" w:eastAsia="細明體" w:hAnsi="細明體" w:hint="eastAsia"/>
          <w:sz w:val="24"/>
          <w:szCs w:val="24"/>
        </w:rPr>
        <w:t>前四3～5</w:t>
      </w:r>
      <w:r>
        <w:rPr>
          <w:rFonts w:ascii="細明體" w:eastAsia="細明體" w:hAnsi="細明體" w:hint="eastAsia"/>
          <w:sz w:val="24"/>
          <w:szCs w:val="24"/>
        </w:rPr>
        <w:t>〕</w:t>
      </w:r>
      <w:r w:rsidRPr="00116E79">
        <w:rPr>
          <w:rFonts w:ascii="細明體" w:eastAsia="細明體" w:hAnsi="細明體" w:hint="eastAsia"/>
          <w:sz w:val="24"/>
          <w:szCs w:val="24"/>
        </w:rPr>
        <w:t xml:space="preserve"> </w:t>
      </w:r>
    </w:p>
    <w:p w:rsidR="00134D9E" w:rsidRDefault="00134D9E" w:rsidP="00134D9E">
      <w:pPr>
        <w:tabs>
          <w:tab w:val="left" w:pos="810"/>
        </w:tabs>
        <w:spacing w:after="0" w:line="240" w:lineRule="auto"/>
        <w:rPr>
          <w:rFonts w:ascii="細明體" w:eastAsia="細明體" w:hAnsi="細明體"/>
          <w:b/>
          <w:sz w:val="24"/>
          <w:szCs w:val="24"/>
        </w:rPr>
      </w:pPr>
    </w:p>
    <w:p w:rsidR="00134D9E" w:rsidRDefault="00134D9E" w:rsidP="00134D9E">
      <w:pPr>
        <w:tabs>
          <w:tab w:val="left" w:pos="810"/>
        </w:tabs>
        <w:spacing w:after="0" w:line="240" w:lineRule="auto"/>
        <w:ind w:left="720"/>
        <w:rPr>
          <w:rFonts w:ascii="華康古印體(P)" w:eastAsia="華康古印體(P)" w:hAnsi="細明體"/>
          <w:b/>
          <w:sz w:val="28"/>
          <w:szCs w:val="28"/>
        </w:rPr>
      </w:pPr>
      <w:r>
        <w:rPr>
          <w:rFonts w:ascii="華康古印體(P)" w:eastAsia="華康古印體(P)" w:hAnsi="細明體" w:hint="eastAsia"/>
          <w:b/>
          <w:sz w:val="28"/>
          <w:szCs w:val="28"/>
        </w:rPr>
        <w:t xml:space="preserve">                    </w:t>
      </w:r>
      <w:r w:rsidRPr="003B5127">
        <w:rPr>
          <w:rFonts w:ascii="華康古印體(P)" w:eastAsia="華康古印體(P)" w:hAnsi="細明體" w:hint="eastAsia"/>
          <w:b/>
          <w:sz w:val="28"/>
          <w:szCs w:val="28"/>
        </w:rPr>
        <w:t>《建立正確的</w:t>
      </w:r>
      <w:r>
        <w:rPr>
          <w:rFonts w:ascii="華康古印體(P)" w:eastAsia="華康古印體(P)" w:hAnsi="細明體" w:hint="eastAsia"/>
          <w:b/>
          <w:sz w:val="28"/>
          <w:szCs w:val="28"/>
        </w:rPr>
        <w:t>事奉觀念</w:t>
      </w:r>
      <w:r w:rsidRPr="003B5127">
        <w:rPr>
          <w:rFonts w:ascii="華康古印體(P)" w:eastAsia="華康古印體(P)" w:hAnsi="細明體" w:hint="eastAsia"/>
          <w:b/>
          <w:sz w:val="28"/>
          <w:szCs w:val="28"/>
        </w:rPr>
        <w:t>》</w:t>
      </w:r>
    </w:p>
    <w:p w:rsidR="00134D9E" w:rsidRPr="00957777" w:rsidRDefault="00134D9E" w:rsidP="00134D9E">
      <w:pPr>
        <w:numPr>
          <w:ilvl w:val="0"/>
          <w:numId w:val="14"/>
        </w:numPr>
        <w:tabs>
          <w:tab w:val="left" w:pos="450"/>
        </w:tabs>
        <w:spacing w:after="0" w:line="240" w:lineRule="auto"/>
        <w:ind w:right="-360" w:hanging="1170"/>
        <w:rPr>
          <w:rFonts w:ascii="細明體" w:eastAsia="細明體" w:hAnsi="細明體"/>
          <w:b/>
          <w:sz w:val="28"/>
          <w:szCs w:val="28"/>
        </w:rPr>
      </w:pPr>
      <w:r w:rsidRPr="00116E79">
        <w:rPr>
          <w:rFonts w:ascii="細明體" w:eastAsia="細明體" w:hAnsi="細明體" w:hint="eastAsia"/>
          <w:b/>
          <w:sz w:val="24"/>
          <w:szCs w:val="24"/>
          <w:u w:val="single"/>
        </w:rPr>
        <w:t>事奉的基本因素</w:t>
      </w:r>
      <w:r>
        <w:rPr>
          <w:rFonts w:ascii="細明體" w:eastAsia="細明體" w:hAnsi="細明體" w:hint="eastAsia"/>
          <w:b/>
          <w:sz w:val="28"/>
          <w:szCs w:val="28"/>
        </w:rPr>
        <w:t xml:space="preserve"> </w:t>
      </w:r>
      <w:r w:rsidRPr="00691D81">
        <w:rPr>
          <w:rFonts w:ascii="細明體" w:eastAsia="細明體" w:hAnsi="細明體" w:hint="eastAsia"/>
        </w:rPr>
        <w:t>〔參</w:t>
      </w:r>
      <w:r>
        <w:rPr>
          <w:rFonts w:ascii="細明體" w:eastAsia="細明體" w:hAnsi="細明體" w:hint="eastAsia"/>
        </w:rPr>
        <w:t>《生命的事奉》，滕近輝，香港，宣道出版社，1984</w:t>
      </w:r>
      <w:r w:rsidRPr="00691D81">
        <w:rPr>
          <w:rFonts w:ascii="細明體" w:eastAsia="細明體" w:hAnsi="細明體" w:hint="eastAsia"/>
        </w:rPr>
        <w:t>〕</w:t>
      </w:r>
    </w:p>
    <w:p w:rsidR="00134D9E" w:rsidRPr="00EC5B62" w:rsidRDefault="00134D9E" w:rsidP="00134D9E">
      <w:pPr>
        <w:numPr>
          <w:ilvl w:val="0"/>
          <w:numId w:val="15"/>
        </w:numPr>
        <w:tabs>
          <w:tab w:val="left" w:pos="90"/>
          <w:tab w:val="left" w:pos="180"/>
        </w:tabs>
        <w:spacing w:after="0" w:line="240" w:lineRule="auto"/>
        <w:ind w:right="-360" w:hanging="1530"/>
        <w:rPr>
          <w:rFonts w:ascii="細明體" w:eastAsia="細明體" w:hAnsi="細明體"/>
          <w:b/>
          <w:sz w:val="24"/>
          <w:szCs w:val="24"/>
          <w:u w:val="single"/>
        </w:rPr>
      </w:pPr>
      <w:r w:rsidRPr="00EC5B62">
        <w:rPr>
          <w:rFonts w:ascii="細明體" w:eastAsia="細明體" w:hAnsi="細明體" w:hint="eastAsia"/>
          <w:b/>
          <w:sz w:val="24"/>
          <w:szCs w:val="24"/>
          <w:u w:val="single"/>
        </w:rPr>
        <w:t>三種事奉的因素</w:t>
      </w:r>
    </w:p>
    <w:p w:rsidR="00134D9E" w:rsidRPr="00EC5B62" w:rsidRDefault="00134D9E" w:rsidP="00134D9E">
      <w:pPr>
        <w:numPr>
          <w:ilvl w:val="0"/>
          <w:numId w:val="16"/>
        </w:numPr>
        <w:tabs>
          <w:tab w:val="left" w:pos="90"/>
          <w:tab w:val="left" w:pos="180"/>
          <w:tab w:val="left" w:pos="450"/>
        </w:tabs>
        <w:spacing w:after="0" w:line="240" w:lineRule="auto"/>
        <w:ind w:left="-90" w:right="360" w:firstLine="270"/>
        <w:rPr>
          <w:rFonts w:ascii="細明體" w:eastAsia="細明體" w:hAnsi="細明體"/>
          <w:sz w:val="24"/>
          <w:szCs w:val="24"/>
        </w:rPr>
      </w:pPr>
      <w:r w:rsidRPr="00EC5B62">
        <w:rPr>
          <w:rFonts w:ascii="細明體" w:eastAsia="細明體" w:hAnsi="細明體" w:hint="eastAsia"/>
          <w:sz w:val="24"/>
          <w:szCs w:val="24"/>
        </w:rPr>
        <w:t>真正的事奉是由三種因素組成的：本位的事奉，生活的事奉，和工作的事奉。滕近輝牧師指出，這三種因素任缺其一，便不是完整的事奉。</w:t>
      </w:r>
    </w:p>
    <w:p w:rsidR="00134D9E" w:rsidRPr="00EC5B62" w:rsidRDefault="00134D9E" w:rsidP="00134D9E">
      <w:pPr>
        <w:numPr>
          <w:ilvl w:val="0"/>
          <w:numId w:val="17"/>
        </w:numPr>
        <w:tabs>
          <w:tab w:val="left" w:pos="90"/>
          <w:tab w:val="left" w:pos="180"/>
        </w:tabs>
        <w:spacing w:after="0" w:line="240" w:lineRule="auto"/>
        <w:ind w:left="180" w:right="270" w:hanging="270"/>
        <w:rPr>
          <w:rFonts w:ascii="細明體" w:eastAsia="細明體" w:hAnsi="細明體"/>
          <w:sz w:val="24"/>
          <w:szCs w:val="24"/>
        </w:rPr>
      </w:pPr>
      <w:r w:rsidRPr="00EC5B62">
        <w:rPr>
          <w:rFonts w:ascii="細明體" w:eastAsia="細明體" w:hAnsi="細明體" w:hint="eastAsia"/>
          <w:b/>
          <w:i/>
          <w:sz w:val="24"/>
          <w:szCs w:val="24"/>
          <w:u w:val="single"/>
        </w:rPr>
        <w:t>本位的事奉</w:t>
      </w:r>
      <w:r w:rsidRPr="00EC5B62">
        <w:rPr>
          <w:rFonts w:ascii="細明體" w:eastAsia="細明體" w:hAnsi="細明體" w:hint="eastAsia"/>
          <w:sz w:val="24"/>
          <w:szCs w:val="24"/>
        </w:rPr>
        <w:t>：我們是被造者以我們必須以被造者順服造物主的心態，站在被造的地位上事奉，敬拜，讚美造物主宰。這一種事奉很重要，許多人沒有了解這個本分，所以忽略每天獻上禱告，讚美，感謝，敬拜，缺乏了本位的事奉。這不能滿足神的心意，更令我們的事奉逐漸出問題，離開了正常的軌道。</w:t>
      </w:r>
    </w:p>
    <w:p w:rsidR="00134D9E" w:rsidRPr="00EC5B62" w:rsidRDefault="00134D9E" w:rsidP="00134D9E">
      <w:pPr>
        <w:tabs>
          <w:tab w:val="left" w:pos="90"/>
          <w:tab w:val="left" w:pos="180"/>
        </w:tabs>
        <w:ind w:left="180" w:right="360"/>
        <w:rPr>
          <w:rFonts w:ascii="細明體" w:eastAsia="細明體" w:hAnsi="細明體"/>
          <w:sz w:val="24"/>
          <w:szCs w:val="24"/>
        </w:rPr>
      </w:pPr>
      <w:r w:rsidRPr="00EC5B62">
        <w:rPr>
          <w:rFonts w:ascii="細明體" w:eastAsia="細明體" w:hAnsi="細明體" w:hint="eastAsia"/>
          <w:i/>
          <w:sz w:val="24"/>
          <w:szCs w:val="24"/>
          <w:u w:val="single"/>
        </w:rPr>
        <w:t>課堂練習</w:t>
      </w:r>
      <w:r w:rsidRPr="00EC5B62">
        <w:rPr>
          <w:rFonts w:ascii="細明體" w:eastAsia="細明體" w:hAnsi="細明體" w:hint="eastAsia"/>
          <w:sz w:val="24"/>
          <w:szCs w:val="24"/>
        </w:rPr>
        <w:t>：慢讀《主禱文》〔馬太六9～14〕，主禱文的中心是甚麼？馬太六9～15比較路加十一2～4的主禱文及上下文，兩者有何差異？為何馬太記了一節有關饒恕的教導，而路加省略的？這與本位的事奉有何關係？</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你的敬拜生活如何？</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你的靈修生活如何？</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你的事奉建立在甚麼上面？</w:t>
      </w:r>
    </w:p>
    <w:p w:rsidR="00134D9E" w:rsidRPr="00EC5B62" w:rsidRDefault="00134D9E" w:rsidP="00134D9E">
      <w:pPr>
        <w:tabs>
          <w:tab w:val="left" w:pos="90"/>
          <w:tab w:val="left" w:pos="180"/>
        </w:tabs>
        <w:ind w:right="90"/>
        <w:rPr>
          <w:rFonts w:ascii="細明體" w:eastAsia="細明體" w:hAnsi="細明體"/>
          <w:sz w:val="24"/>
          <w:szCs w:val="24"/>
        </w:rPr>
      </w:pPr>
      <w:r w:rsidRPr="00EC5B62">
        <w:rPr>
          <w:rFonts w:ascii="細明體" w:eastAsia="細明體" w:hAnsi="細明體" w:hint="eastAsia"/>
          <w:sz w:val="24"/>
          <w:szCs w:val="24"/>
        </w:rPr>
        <w:t>_____________________________________________________________________________________________________________________________________________________________________________________________________________________</w:t>
      </w:r>
    </w:p>
    <w:p w:rsidR="00134D9E" w:rsidRPr="00EC5B62" w:rsidRDefault="00134D9E" w:rsidP="00134D9E">
      <w:pPr>
        <w:numPr>
          <w:ilvl w:val="0"/>
          <w:numId w:val="17"/>
        </w:numPr>
        <w:tabs>
          <w:tab w:val="left" w:pos="90"/>
          <w:tab w:val="left" w:pos="180"/>
        </w:tabs>
        <w:spacing w:after="0" w:line="240" w:lineRule="auto"/>
        <w:ind w:left="180" w:right="90" w:hanging="270"/>
        <w:rPr>
          <w:rFonts w:ascii="細明體" w:eastAsia="細明體" w:hAnsi="細明體"/>
          <w:sz w:val="24"/>
          <w:szCs w:val="24"/>
        </w:rPr>
      </w:pPr>
      <w:r w:rsidRPr="00EC5B62">
        <w:rPr>
          <w:rFonts w:ascii="細明體" w:eastAsia="細明體" w:hAnsi="細明體" w:hint="eastAsia"/>
          <w:b/>
          <w:i/>
          <w:sz w:val="24"/>
          <w:szCs w:val="24"/>
          <w:u w:val="single"/>
        </w:rPr>
        <w:t>生活的事奉</w:t>
      </w:r>
      <w:r w:rsidRPr="00EC5B62">
        <w:rPr>
          <w:rFonts w:ascii="細明體" w:eastAsia="細明體" w:hAnsi="細明體" w:hint="eastAsia"/>
          <w:sz w:val="24"/>
          <w:szCs w:val="24"/>
        </w:rPr>
        <w:t>：路加福音二十四44～49；使徒行傳一6～7。在這兩節經文中，路加想表達甚麼？我們究竟『作悔改赦罪之道的見證』呢？還是『是主的見證』呢？兩者有何分別？何者比較容易？今日基督徒最缺乏的是那方面？</w:t>
      </w:r>
    </w:p>
    <w:p w:rsidR="00134D9E" w:rsidRPr="00EC5B62" w:rsidRDefault="00134D9E" w:rsidP="00134D9E">
      <w:pPr>
        <w:numPr>
          <w:ilvl w:val="0"/>
          <w:numId w:val="16"/>
        </w:numPr>
        <w:tabs>
          <w:tab w:val="left" w:pos="90"/>
          <w:tab w:val="left" w:pos="180"/>
          <w:tab w:val="left" w:pos="450"/>
        </w:tabs>
        <w:spacing w:after="0" w:line="240" w:lineRule="auto"/>
        <w:ind w:left="90" w:right="180" w:firstLine="90"/>
        <w:rPr>
          <w:rFonts w:ascii="細明體" w:eastAsia="細明體" w:hAnsi="細明體"/>
          <w:sz w:val="24"/>
          <w:szCs w:val="24"/>
        </w:rPr>
      </w:pPr>
      <w:r w:rsidRPr="00EC5B62">
        <w:rPr>
          <w:rFonts w:ascii="細明體" w:eastAsia="細明體" w:hAnsi="細明體" w:hint="eastAsia"/>
          <w:sz w:val="24"/>
          <w:szCs w:val="24"/>
        </w:rPr>
        <w:t>我們整個人，生活，品格及所有的表現，都應該『是』主的見證？從來沒有人見過神，約翰曾經說過，只有在父懷裏的獨生子將祂表明出來？同樣道理，今日活在這世代中的，從來沒有人親眼見過耶穌，只有在主裏面的基督徒藉著他們的生活，品格，價值觀，將祂表明出來。</w:t>
      </w:r>
    </w:p>
    <w:p w:rsidR="00134D9E" w:rsidRPr="00EC5B62" w:rsidRDefault="00134D9E" w:rsidP="00134D9E">
      <w:pPr>
        <w:tabs>
          <w:tab w:val="left" w:pos="90"/>
        </w:tabs>
        <w:spacing w:after="0" w:line="240" w:lineRule="auto"/>
        <w:ind w:left="90" w:right="90"/>
        <w:rPr>
          <w:rFonts w:ascii="細明體" w:eastAsia="細明體" w:hAnsi="細明體"/>
          <w:sz w:val="24"/>
          <w:szCs w:val="24"/>
        </w:rPr>
      </w:pPr>
      <w:r w:rsidRPr="00EC5B62">
        <w:rPr>
          <w:rFonts w:ascii="細明體" w:eastAsia="細明體" w:hAnsi="細明體" w:hint="eastAsia"/>
          <w:i/>
          <w:sz w:val="24"/>
          <w:szCs w:val="24"/>
          <w:u w:val="single"/>
        </w:rPr>
        <w:t>課堂討論</w:t>
      </w:r>
      <w:r w:rsidRPr="00EC5B62">
        <w:rPr>
          <w:rFonts w:ascii="細明體" w:eastAsia="細明體" w:hAnsi="細明體" w:hint="eastAsia"/>
          <w:sz w:val="24"/>
          <w:szCs w:val="24"/>
        </w:rPr>
        <w:t>：詩篇第五十一篇，大衛為何寫這篇詩〔參撒母耳記下十一，十二章〕？這是一篇《懺悔詩》，懺悔詩的特點是甚麼？從這詩懺悔詩中，我們可以學到甚麼功課？</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你的生活事奉如何？</w:t>
      </w:r>
    </w:p>
    <w:p w:rsidR="00134D9E" w:rsidRPr="00EC5B62" w:rsidRDefault="00134D9E" w:rsidP="00134D9E">
      <w:pPr>
        <w:numPr>
          <w:ilvl w:val="0"/>
          <w:numId w:val="18"/>
        </w:numPr>
        <w:tabs>
          <w:tab w:val="left" w:pos="90"/>
          <w:tab w:val="left" w:pos="180"/>
        </w:tabs>
        <w:spacing w:after="0" w:line="240" w:lineRule="auto"/>
        <w:ind w:right="180"/>
        <w:rPr>
          <w:rFonts w:ascii="細明體" w:eastAsia="細明體" w:hAnsi="細明體"/>
          <w:sz w:val="24"/>
          <w:szCs w:val="24"/>
        </w:rPr>
      </w:pPr>
      <w:r w:rsidRPr="00EC5B62">
        <w:rPr>
          <w:rFonts w:ascii="細明體" w:eastAsia="細明體" w:hAnsi="細明體" w:hint="eastAsia"/>
          <w:sz w:val="24"/>
          <w:szCs w:val="24"/>
        </w:rPr>
        <w:t>在生活中，有甚麼事物在綑綁你，以致你沒有脫離，活出基督徒應有的樣式？約翰福音八31～32何解？</w:t>
      </w:r>
    </w:p>
    <w:p w:rsidR="00134D9E" w:rsidRPr="00EC5B62" w:rsidRDefault="00134D9E" w:rsidP="00134D9E">
      <w:pPr>
        <w:tabs>
          <w:tab w:val="left" w:pos="90"/>
          <w:tab w:val="left" w:pos="180"/>
          <w:tab w:val="left" w:pos="450"/>
        </w:tabs>
        <w:ind w:left="180" w:right="90"/>
        <w:rPr>
          <w:rFonts w:ascii="細明體" w:eastAsia="細明體" w:hAnsi="細明體"/>
          <w:sz w:val="24"/>
          <w:szCs w:val="24"/>
        </w:rPr>
      </w:pPr>
      <w:r w:rsidRPr="00EC5B62">
        <w:rPr>
          <w:rFonts w:ascii="細明體" w:eastAsia="細明體" w:hAnsi="細明體" w:hint="eastAsia"/>
          <w:sz w:val="24"/>
          <w:szCs w:val="24"/>
        </w:rPr>
        <w:t>__________________________________________________________________________________________________________________________________________</w:t>
      </w:r>
    </w:p>
    <w:p w:rsidR="00134D9E" w:rsidRPr="00EC5B62" w:rsidRDefault="00134D9E" w:rsidP="00134D9E">
      <w:pPr>
        <w:numPr>
          <w:ilvl w:val="0"/>
          <w:numId w:val="17"/>
        </w:numPr>
        <w:tabs>
          <w:tab w:val="left" w:pos="90"/>
          <w:tab w:val="left" w:pos="180"/>
        </w:tabs>
        <w:spacing w:after="0" w:line="240" w:lineRule="auto"/>
        <w:ind w:left="180" w:hanging="270"/>
        <w:rPr>
          <w:rFonts w:ascii="細明體" w:eastAsia="細明體" w:hAnsi="細明體"/>
          <w:sz w:val="24"/>
          <w:szCs w:val="24"/>
        </w:rPr>
      </w:pPr>
      <w:r w:rsidRPr="00EC5B62">
        <w:rPr>
          <w:rFonts w:ascii="細明體" w:eastAsia="細明體" w:hAnsi="細明體" w:hint="eastAsia"/>
          <w:b/>
          <w:i/>
          <w:sz w:val="24"/>
          <w:szCs w:val="24"/>
          <w:u w:val="single"/>
        </w:rPr>
        <w:lastRenderedPageBreak/>
        <w:t>工作的事奉</w:t>
      </w:r>
      <w:r w:rsidRPr="00EC5B62">
        <w:rPr>
          <w:rFonts w:ascii="細明體" w:eastAsia="細明體" w:hAnsi="細明體" w:hint="eastAsia"/>
          <w:sz w:val="24"/>
          <w:szCs w:val="24"/>
        </w:rPr>
        <w:t>：聖靈將不同的恩賜賜給我們，沒有人是全然無用的。『沒有人沒有事奉，沒有人事奉過重』這是建立教會的最大原則。</w:t>
      </w:r>
    </w:p>
    <w:p w:rsidR="00134D9E" w:rsidRPr="00EC5B62" w:rsidRDefault="00134D9E" w:rsidP="00134D9E">
      <w:pPr>
        <w:numPr>
          <w:ilvl w:val="0"/>
          <w:numId w:val="21"/>
        </w:numPr>
        <w:tabs>
          <w:tab w:val="left" w:pos="90"/>
          <w:tab w:val="left" w:pos="180"/>
        </w:tabs>
        <w:spacing w:after="0" w:line="240" w:lineRule="auto"/>
        <w:ind w:right="90"/>
        <w:rPr>
          <w:rFonts w:ascii="細明體" w:eastAsia="細明體" w:hAnsi="細明體"/>
          <w:sz w:val="24"/>
          <w:szCs w:val="24"/>
        </w:rPr>
      </w:pPr>
      <w:r w:rsidRPr="00EC5B62">
        <w:rPr>
          <w:rFonts w:ascii="細明體" w:eastAsia="細明體" w:hAnsi="細明體" w:hint="eastAsia"/>
          <w:i/>
          <w:sz w:val="24"/>
          <w:szCs w:val="24"/>
          <w:u w:val="single"/>
        </w:rPr>
        <w:t>課堂討論</w:t>
      </w:r>
      <w:r w:rsidRPr="00EC5B62">
        <w:rPr>
          <w:rFonts w:ascii="細明體" w:eastAsia="細明體" w:hAnsi="細明體" w:hint="eastAsia"/>
          <w:sz w:val="24"/>
          <w:szCs w:val="24"/>
        </w:rPr>
        <w:t>：慢讀哥林多前書十二1～11，為何保羅給予哥林多教會的人有關恩賜長篇的教導？</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你有甚麼恩賜？</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教會應該怎樣幫助弟兄姊妹發掘恩賜？發展恩賜？</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既然恩賜是聖靈所賜的，我們可以求嗎？追求恩賜的原則是甚麼？</w:t>
      </w:r>
    </w:p>
    <w:p w:rsidR="00134D9E" w:rsidRPr="00EC5B62" w:rsidRDefault="00134D9E" w:rsidP="00134D9E">
      <w:pPr>
        <w:tabs>
          <w:tab w:val="left" w:pos="90"/>
          <w:tab w:val="left" w:pos="180"/>
        </w:tabs>
        <w:ind w:right="180"/>
        <w:rPr>
          <w:rFonts w:ascii="細明體" w:eastAsia="細明體" w:hAnsi="細明體"/>
          <w:sz w:val="24"/>
          <w:szCs w:val="24"/>
        </w:rPr>
      </w:pPr>
      <w:r w:rsidRPr="00EC5B62">
        <w:rPr>
          <w:rFonts w:ascii="細明體" w:eastAsia="細明體" w:hAnsi="細明體" w:hint="eastAsia"/>
          <w:sz w:val="24"/>
          <w:szCs w:val="24"/>
        </w:rPr>
        <w:t>____________________________________________________________________________________________________________________________________________</w:t>
      </w:r>
    </w:p>
    <w:p w:rsidR="00134D9E" w:rsidRPr="00EC5B62" w:rsidRDefault="00134D9E" w:rsidP="00134D9E">
      <w:pPr>
        <w:tabs>
          <w:tab w:val="left" w:pos="90"/>
          <w:tab w:val="left" w:pos="180"/>
        </w:tabs>
        <w:spacing w:after="0" w:line="240" w:lineRule="auto"/>
        <w:ind w:left="-90" w:right="180"/>
        <w:rPr>
          <w:rFonts w:ascii="細明體" w:eastAsia="細明體" w:hAnsi="細明體"/>
          <w:sz w:val="24"/>
          <w:szCs w:val="24"/>
        </w:rPr>
      </w:pPr>
      <w:r w:rsidRPr="00EC5B62">
        <w:rPr>
          <w:rFonts w:ascii="細明體" w:eastAsia="細明體" w:hAnsi="細明體" w:hint="eastAsia"/>
          <w:i/>
          <w:sz w:val="24"/>
          <w:szCs w:val="24"/>
          <w:u w:val="single"/>
        </w:rPr>
        <w:t>課堂討論</w:t>
      </w:r>
      <w:r w:rsidRPr="00EC5B62">
        <w:rPr>
          <w:rFonts w:ascii="細明體" w:eastAsia="細明體" w:hAnsi="細明體" w:hint="eastAsia"/>
          <w:sz w:val="24"/>
          <w:szCs w:val="24"/>
        </w:rPr>
        <w:t>：按照聖經原則，有恩賜會事奉的人最大的事奉是甚麼？以弗所書四11～16。</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你可參與甚麼樣的事奉？請分享你事奉中最喜樂的例子，最傷心的例子。</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教會怎樣避免百分二十的人做百分八十人的事？請中肯地分享你的經驗。</w:t>
      </w:r>
    </w:p>
    <w:p w:rsidR="00134D9E" w:rsidRPr="00EC5B62" w:rsidRDefault="00134D9E" w:rsidP="00134D9E">
      <w:pPr>
        <w:numPr>
          <w:ilvl w:val="0"/>
          <w:numId w:val="18"/>
        </w:numPr>
        <w:tabs>
          <w:tab w:val="left" w:pos="90"/>
          <w:tab w:val="left" w:pos="180"/>
        </w:tabs>
        <w:spacing w:after="0" w:line="240" w:lineRule="auto"/>
        <w:ind w:right="180"/>
        <w:rPr>
          <w:rFonts w:ascii="細明體" w:eastAsia="細明體" w:hAnsi="細明體"/>
          <w:sz w:val="24"/>
          <w:szCs w:val="24"/>
        </w:rPr>
      </w:pPr>
      <w:r w:rsidRPr="00EC5B62">
        <w:rPr>
          <w:rFonts w:ascii="細明體" w:eastAsia="細明體" w:hAnsi="細明體" w:hint="eastAsia"/>
          <w:sz w:val="24"/>
          <w:szCs w:val="24"/>
        </w:rPr>
        <w:t>教會增長的原則之一是『所有人都有事奉崗位』，這目標怎能達到呢？如果來者還沒有信主，是否一樣可以分配工作崗位給他？</w:t>
      </w:r>
    </w:p>
    <w:p w:rsidR="00134D9E" w:rsidRPr="00EC5B62" w:rsidRDefault="00134D9E" w:rsidP="00134D9E">
      <w:pPr>
        <w:tabs>
          <w:tab w:val="left" w:pos="90"/>
          <w:tab w:val="left" w:pos="180"/>
        </w:tabs>
        <w:ind w:right="180"/>
        <w:rPr>
          <w:rFonts w:ascii="細明體" w:eastAsia="細明體" w:hAnsi="細明體"/>
          <w:sz w:val="24"/>
          <w:szCs w:val="24"/>
        </w:rPr>
      </w:pPr>
      <w:r w:rsidRPr="00EC5B62">
        <w:rPr>
          <w:rFonts w:ascii="細明體" w:eastAsia="細明體" w:hAnsi="細明體" w:hint="eastAsia"/>
          <w:sz w:val="24"/>
          <w:szCs w:val="24"/>
        </w:rPr>
        <w:t>____________________________________________________________________________________________________________________________________________</w:t>
      </w:r>
    </w:p>
    <w:p w:rsidR="00134D9E" w:rsidRPr="00EC5B62" w:rsidRDefault="00134D9E" w:rsidP="00134D9E">
      <w:pPr>
        <w:numPr>
          <w:ilvl w:val="0"/>
          <w:numId w:val="15"/>
        </w:numPr>
        <w:tabs>
          <w:tab w:val="left" w:pos="90"/>
          <w:tab w:val="left" w:pos="180"/>
        </w:tabs>
        <w:spacing w:after="0" w:line="240" w:lineRule="auto"/>
        <w:ind w:right="-360" w:hanging="1530"/>
        <w:rPr>
          <w:rFonts w:ascii="細明體" w:eastAsia="細明體" w:hAnsi="細明體"/>
          <w:b/>
          <w:sz w:val="24"/>
          <w:szCs w:val="24"/>
          <w:u w:val="single"/>
        </w:rPr>
      </w:pPr>
      <w:r w:rsidRPr="00EC5B62">
        <w:rPr>
          <w:rFonts w:ascii="細明體" w:eastAsia="細明體" w:hAnsi="細明體" w:hint="eastAsia"/>
          <w:b/>
          <w:sz w:val="24"/>
          <w:szCs w:val="24"/>
          <w:u w:val="single"/>
        </w:rPr>
        <w:t>事奉的基本條件</w:t>
      </w:r>
    </w:p>
    <w:p w:rsidR="00134D9E" w:rsidRPr="00EC5B62" w:rsidRDefault="00134D9E" w:rsidP="00FE339C">
      <w:pPr>
        <w:pStyle w:val="ListParagraph"/>
        <w:spacing w:line="240" w:lineRule="auto"/>
        <w:ind w:left="0" w:right="360"/>
        <w:rPr>
          <w:rFonts w:ascii="細明體" w:eastAsia="細明體" w:hAnsi="細明體"/>
          <w:sz w:val="24"/>
          <w:szCs w:val="24"/>
        </w:rPr>
      </w:pPr>
      <w:r w:rsidRPr="00EC5B62">
        <w:rPr>
          <w:rFonts w:ascii="細明體" w:eastAsia="細明體" w:hAnsi="細明體" w:hint="eastAsia"/>
          <w:sz w:val="24"/>
          <w:szCs w:val="24"/>
        </w:rPr>
        <w:t xml:space="preserve">    按照滕近輝牧師的說法，每一個願意事奉的人，都必須具有以下的七種條件。不然，便不可能作有果</w:t>
      </w:r>
      <w:r w:rsidR="00A55D2D">
        <w:rPr>
          <w:rFonts w:ascii="細明體" w:eastAsia="細明體" w:hAnsi="細明體" w:hint="eastAsia"/>
          <w:sz w:val="24"/>
          <w:szCs w:val="24"/>
        </w:rPr>
        <w:t>效</w:t>
      </w:r>
      <w:r w:rsidRPr="00EC5B62">
        <w:rPr>
          <w:rFonts w:ascii="細明體" w:eastAsia="細明體" w:hAnsi="細明體" w:hint="eastAsia"/>
          <w:sz w:val="24"/>
          <w:szCs w:val="24"/>
        </w:rPr>
        <w:t>的事奉，也不能滿足主的心意：</w:t>
      </w:r>
    </w:p>
    <w:p w:rsidR="00134D9E" w:rsidRPr="00EC5B62" w:rsidRDefault="00134D9E" w:rsidP="00FE339C">
      <w:pPr>
        <w:pStyle w:val="ListParagraph"/>
        <w:numPr>
          <w:ilvl w:val="0"/>
          <w:numId w:val="19"/>
        </w:numPr>
        <w:spacing w:after="0" w:line="240" w:lineRule="auto"/>
        <w:ind w:left="270"/>
        <w:contextualSpacing w:val="0"/>
        <w:rPr>
          <w:rFonts w:ascii="細明體" w:eastAsia="細明體" w:hAnsi="細明體"/>
          <w:sz w:val="24"/>
          <w:szCs w:val="24"/>
        </w:rPr>
      </w:pPr>
      <w:r w:rsidRPr="00EC5B62">
        <w:rPr>
          <w:rFonts w:ascii="細明體" w:eastAsia="細明體" w:hAnsi="細明體" w:hint="eastAsia"/>
          <w:sz w:val="24"/>
          <w:szCs w:val="24"/>
        </w:rPr>
        <w:t>奉獻：先講奉獻，然後才談事奉。奉獻的意義是甚麼？羅馬書第十二章。</w:t>
      </w:r>
    </w:p>
    <w:p w:rsidR="00134D9E" w:rsidRPr="00EC5B62" w:rsidRDefault="00134D9E" w:rsidP="00FE339C">
      <w:pPr>
        <w:pStyle w:val="ListParagraph"/>
        <w:numPr>
          <w:ilvl w:val="0"/>
          <w:numId w:val="19"/>
        </w:numPr>
        <w:spacing w:after="0" w:line="240" w:lineRule="auto"/>
        <w:ind w:left="270" w:right="360"/>
        <w:contextualSpacing w:val="0"/>
        <w:rPr>
          <w:rFonts w:ascii="細明體" w:eastAsia="細明體" w:hAnsi="細明體"/>
          <w:sz w:val="24"/>
          <w:szCs w:val="24"/>
        </w:rPr>
      </w:pPr>
      <w:r w:rsidRPr="00EC5B62">
        <w:rPr>
          <w:rFonts w:ascii="細明體" w:eastAsia="細明體" w:hAnsi="細明體" w:hint="eastAsia"/>
          <w:sz w:val="24"/>
          <w:szCs w:val="24"/>
        </w:rPr>
        <w:t>作合用的器皿：事奉就是作主的器皿，這話何解？怎樣才能作貴重的器皿？提摩太後書二21。</w:t>
      </w:r>
    </w:p>
    <w:p w:rsidR="00134D9E" w:rsidRDefault="00134D9E" w:rsidP="00FE339C">
      <w:pPr>
        <w:pStyle w:val="ListParagraph"/>
        <w:numPr>
          <w:ilvl w:val="0"/>
          <w:numId w:val="19"/>
        </w:numPr>
        <w:spacing w:after="0" w:line="240" w:lineRule="auto"/>
        <w:ind w:left="270" w:right="540"/>
        <w:contextualSpacing w:val="0"/>
        <w:rPr>
          <w:rFonts w:ascii="細明體" w:eastAsia="細明體" w:hAnsi="細明體"/>
          <w:sz w:val="24"/>
          <w:szCs w:val="24"/>
        </w:rPr>
      </w:pPr>
      <w:r w:rsidRPr="00EC5B62">
        <w:rPr>
          <w:rFonts w:ascii="細明體" w:eastAsia="細明體" w:hAnsi="細明體" w:hint="eastAsia"/>
          <w:sz w:val="24"/>
          <w:szCs w:val="24"/>
        </w:rPr>
        <w:t>充滿：主耶穌說，人心裏所充滿的，口就說出來〔太十二34〕。內心有甚麼，人的口，表情，態度就會流露出來。</w:t>
      </w:r>
    </w:p>
    <w:p w:rsidR="00134D9E" w:rsidRPr="00EC5B62" w:rsidRDefault="00134D9E" w:rsidP="00134D9E">
      <w:pPr>
        <w:pStyle w:val="ListParagraph"/>
        <w:spacing w:after="0" w:line="240" w:lineRule="auto"/>
        <w:ind w:left="270" w:right="540"/>
        <w:contextualSpacing w:val="0"/>
        <w:rPr>
          <w:rFonts w:ascii="細明體" w:eastAsia="細明體" w:hAnsi="細明體"/>
          <w:sz w:val="24"/>
          <w:szCs w:val="24"/>
        </w:rPr>
      </w:pPr>
    </w:p>
    <w:p w:rsidR="00134D9E" w:rsidRPr="00EC5B62" w:rsidRDefault="00134D9E" w:rsidP="00134D9E">
      <w:pPr>
        <w:tabs>
          <w:tab w:val="left" w:pos="90"/>
          <w:tab w:val="left" w:pos="180"/>
        </w:tabs>
        <w:spacing w:after="0" w:line="240" w:lineRule="auto"/>
        <w:ind w:left="-90" w:right="-360"/>
        <w:rPr>
          <w:rFonts w:ascii="細明體" w:eastAsia="細明體" w:hAnsi="細明體"/>
          <w:sz w:val="24"/>
          <w:szCs w:val="24"/>
        </w:rPr>
      </w:pPr>
      <w:r w:rsidRPr="00EC5B62">
        <w:rPr>
          <w:rFonts w:ascii="細明體" w:eastAsia="細明體" w:hAnsi="細明體" w:hint="eastAsia"/>
          <w:i/>
          <w:sz w:val="24"/>
          <w:szCs w:val="24"/>
          <w:u w:val="single"/>
        </w:rPr>
        <w:t>課堂討論</w:t>
      </w:r>
      <w:r w:rsidRPr="00EC5B62">
        <w:rPr>
          <w:rFonts w:ascii="細明體" w:eastAsia="細明體" w:hAnsi="細明體" w:hint="eastAsia"/>
          <w:sz w:val="24"/>
          <w:szCs w:val="24"/>
        </w:rPr>
        <w:t>：人怎樣才可以常常輕省喜樂地事奉？讀馬太十一20～30。</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請分享你對馬太十一20～30的領受。</w:t>
      </w:r>
    </w:p>
    <w:p w:rsidR="00134D9E" w:rsidRPr="00EC5B62" w:rsidRDefault="00134D9E" w:rsidP="00134D9E">
      <w:pPr>
        <w:numPr>
          <w:ilvl w:val="0"/>
          <w:numId w:val="18"/>
        </w:numPr>
        <w:tabs>
          <w:tab w:val="left" w:pos="90"/>
          <w:tab w:val="left" w:pos="180"/>
        </w:tabs>
        <w:spacing w:after="0" w:line="240" w:lineRule="auto"/>
        <w:ind w:right="-360"/>
        <w:rPr>
          <w:rFonts w:ascii="細明體" w:eastAsia="細明體" w:hAnsi="細明體"/>
          <w:sz w:val="24"/>
          <w:szCs w:val="24"/>
        </w:rPr>
      </w:pPr>
      <w:r w:rsidRPr="00EC5B62">
        <w:rPr>
          <w:rFonts w:ascii="細明體" w:eastAsia="細明體" w:hAnsi="細明體" w:hint="eastAsia"/>
          <w:sz w:val="24"/>
          <w:szCs w:val="24"/>
        </w:rPr>
        <w:t>耶穌在馬太十一29～30的話對誰說的？對未信主的人呢？還是對門徒？</w:t>
      </w:r>
    </w:p>
    <w:p w:rsidR="00134D9E" w:rsidRPr="00EC5B62" w:rsidRDefault="00134D9E" w:rsidP="00134D9E">
      <w:pPr>
        <w:tabs>
          <w:tab w:val="left" w:pos="90"/>
          <w:tab w:val="left" w:pos="180"/>
        </w:tabs>
        <w:spacing w:after="0" w:line="240" w:lineRule="auto"/>
        <w:ind w:right="270"/>
        <w:rPr>
          <w:rFonts w:ascii="細明體" w:eastAsia="細明體" w:hAnsi="細明體"/>
          <w:sz w:val="24"/>
          <w:szCs w:val="24"/>
        </w:rPr>
      </w:pPr>
      <w:r w:rsidRPr="00EC5B62">
        <w:rPr>
          <w:rFonts w:ascii="細明體" w:eastAsia="細明體" w:hAnsi="細明體" w:hint="eastAsia"/>
          <w:sz w:val="24"/>
          <w:szCs w:val="24"/>
        </w:rPr>
        <w:t>__________________________________________________________________________________________________________________________________________</w:t>
      </w:r>
    </w:p>
    <w:p w:rsidR="00134D9E" w:rsidRPr="000B2A39" w:rsidRDefault="00134D9E" w:rsidP="00134D9E">
      <w:pPr>
        <w:tabs>
          <w:tab w:val="left" w:pos="90"/>
          <w:tab w:val="left" w:pos="180"/>
        </w:tabs>
        <w:spacing w:after="0" w:line="240" w:lineRule="auto"/>
        <w:ind w:left="1440" w:right="-360"/>
        <w:rPr>
          <w:rFonts w:ascii="細明體" w:eastAsia="細明體" w:hAnsi="細明體"/>
          <w:sz w:val="24"/>
          <w:szCs w:val="24"/>
        </w:rPr>
      </w:pPr>
    </w:p>
    <w:p w:rsidR="00134D9E" w:rsidRPr="00EC5B62" w:rsidRDefault="00134D9E" w:rsidP="00134D9E">
      <w:pPr>
        <w:numPr>
          <w:ilvl w:val="0"/>
          <w:numId w:val="15"/>
        </w:numPr>
        <w:tabs>
          <w:tab w:val="left" w:pos="90"/>
          <w:tab w:val="left" w:pos="180"/>
        </w:tabs>
        <w:spacing w:after="0" w:line="240" w:lineRule="auto"/>
        <w:ind w:right="-360" w:hanging="1530"/>
        <w:rPr>
          <w:rFonts w:ascii="細明體" w:eastAsia="細明體" w:hAnsi="細明體"/>
          <w:sz w:val="24"/>
          <w:szCs w:val="24"/>
        </w:rPr>
      </w:pPr>
      <w:r w:rsidRPr="00EC5B62">
        <w:rPr>
          <w:rFonts w:ascii="細明體" w:eastAsia="細明體" w:hAnsi="細明體" w:hint="eastAsia"/>
          <w:b/>
          <w:sz w:val="24"/>
          <w:szCs w:val="24"/>
          <w:u w:val="single"/>
        </w:rPr>
        <w:t>事奉的基本原則</w:t>
      </w:r>
    </w:p>
    <w:p w:rsidR="00134D9E" w:rsidRPr="00EC5B62" w:rsidRDefault="00134D9E" w:rsidP="00134D9E">
      <w:pPr>
        <w:numPr>
          <w:ilvl w:val="0"/>
          <w:numId w:val="20"/>
        </w:numPr>
        <w:tabs>
          <w:tab w:val="left" w:pos="90"/>
          <w:tab w:val="left" w:pos="450"/>
        </w:tabs>
        <w:spacing w:after="0" w:line="240" w:lineRule="auto"/>
        <w:ind w:right="-360" w:hanging="630"/>
        <w:rPr>
          <w:rFonts w:ascii="細明體" w:eastAsia="細明體" w:hAnsi="細明體"/>
          <w:sz w:val="24"/>
          <w:szCs w:val="24"/>
        </w:rPr>
      </w:pPr>
      <w:r w:rsidRPr="00EC5B62">
        <w:rPr>
          <w:rFonts w:ascii="細明體" w:eastAsia="細明體" w:hAnsi="細明體" w:hint="eastAsia"/>
          <w:sz w:val="24"/>
          <w:szCs w:val="24"/>
        </w:rPr>
        <w:t>平衡：入與出。</w:t>
      </w:r>
    </w:p>
    <w:p w:rsidR="00134D9E" w:rsidRPr="00EC5B62" w:rsidRDefault="00134D9E" w:rsidP="00134D9E">
      <w:pPr>
        <w:numPr>
          <w:ilvl w:val="0"/>
          <w:numId w:val="20"/>
        </w:numPr>
        <w:tabs>
          <w:tab w:val="left" w:pos="90"/>
          <w:tab w:val="left" w:pos="450"/>
        </w:tabs>
        <w:spacing w:after="0" w:line="240" w:lineRule="auto"/>
        <w:ind w:right="-360" w:hanging="630"/>
        <w:rPr>
          <w:rFonts w:ascii="細明體" w:eastAsia="細明體" w:hAnsi="細明體"/>
          <w:sz w:val="24"/>
          <w:szCs w:val="24"/>
        </w:rPr>
      </w:pPr>
      <w:r w:rsidRPr="00EC5B62">
        <w:rPr>
          <w:rFonts w:ascii="細明體" w:eastAsia="細明體" w:hAnsi="細明體" w:hint="eastAsia"/>
          <w:sz w:val="24"/>
          <w:szCs w:val="24"/>
        </w:rPr>
        <w:t>家庭，事業〔學業〕，事奉</w:t>
      </w:r>
    </w:p>
    <w:p w:rsidR="00134D9E" w:rsidRPr="00EC5B62" w:rsidRDefault="00134D9E" w:rsidP="00134D9E">
      <w:pPr>
        <w:numPr>
          <w:ilvl w:val="0"/>
          <w:numId w:val="20"/>
        </w:numPr>
        <w:tabs>
          <w:tab w:val="left" w:pos="90"/>
          <w:tab w:val="left" w:pos="450"/>
        </w:tabs>
        <w:spacing w:after="0" w:line="240" w:lineRule="auto"/>
        <w:ind w:right="-360" w:hanging="630"/>
        <w:rPr>
          <w:rFonts w:ascii="細明體" w:eastAsia="細明體" w:hAnsi="細明體"/>
          <w:sz w:val="24"/>
          <w:szCs w:val="24"/>
        </w:rPr>
      </w:pPr>
      <w:r w:rsidRPr="00EC5B62">
        <w:rPr>
          <w:rFonts w:ascii="細明體" w:eastAsia="細明體" w:hAnsi="細明體" w:hint="eastAsia"/>
          <w:sz w:val="24"/>
          <w:szCs w:val="24"/>
        </w:rPr>
        <w:t>謙卑而有信心</w:t>
      </w:r>
    </w:p>
    <w:p w:rsidR="00134D9E" w:rsidRDefault="00134D9E" w:rsidP="00134D9E">
      <w:pPr>
        <w:numPr>
          <w:ilvl w:val="0"/>
          <w:numId w:val="20"/>
        </w:numPr>
        <w:tabs>
          <w:tab w:val="left" w:pos="90"/>
          <w:tab w:val="left" w:pos="450"/>
        </w:tabs>
        <w:spacing w:after="0" w:line="240" w:lineRule="auto"/>
        <w:ind w:right="-360" w:hanging="630"/>
        <w:rPr>
          <w:rFonts w:ascii="細明體" w:eastAsia="細明體" w:hAnsi="細明體"/>
          <w:sz w:val="24"/>
          <w:szCs w:val="24"/>
        </w:rPr>
      </w:pPr>
      <w:r w:rsidRPr="00EC5B62">
        <w:rPr>
          <w:rFonts w:ascii="細明體" w:eastAsia="細明體" w:hAnsi="細明體" w:hint="eastAsia"/>
          <w:sz w:val="24"/>
          <w:szCs w:val="24"/>
        </w:rPr>
        <w:t>專一：羅馬書十二6～8</w:t>
      </w:r>
    </w:p>
    <w:p w:rsidR="00134D9E" w:rsidRDefault="00134D9E" w:rsidP="00134D9E">
      <w:pPr>
        <w:tabs>
          <w:tab w:val="left" w:pos="90"/>
          <w:tab w:val="left" w:pos="180"/>
        </w:tabs>
        <w:spacing w:after="0" w:line="240" w:lineRule="auto"/>
        <w:ind w:left="-90" w:right="-360"/>
        <w:rPr>
          <w:rFonts w:ascii="細明體" w:eastAsia="細明體" w:hAnsi="細明體"/>
          <w:i/>
          <w:sz w:val="24"/>
          <w:szCs w:val="24"/>
          <w:u w:val="single"/>
        </w:rPr>
      </w:pPr>
    </w:p>
    <w:p w:rsidR="00134D9E" w:rsidRPr="00EC5B62" w:rsidRDefault="00134D9E" w:rsidP="00134D9E">
      <w:pPr>
        <w:tabs>
          <w:tab w:val="left" w:pos="90"/>
          <w:tab w:val="left" w:pos="180"/>
        </w:tabs>
        <w:spacing w:after="0" w:line="240" w:lineRule="auto"/>
        <w:ind w:left="-90" w:right="-360"/>
        <w:rPr>
          <w:rFonts w:ascii="細明體" w:eastAsia="細明體" w:hAnsi="細明體"/>
          <w:sz w:val="24"/>
          <w:szCs w:val="24"/>
        </w:rPr>
      </w:pPr>
      <w:r w:rsidRPr="00EC5B62">
        <w:rPr>
          <w:rFonts w:ascii="細明體" w:eastAsia="細明體" w:hAnsi="細明體" w:hint="eastAsia"/>
          <w:i/>
          <w:sz w:val="24"/>
          <w:szCs w:val="24"/>
          <w:u w:val="single"/>
        </w:rPr>
        <w:t>課堂討論</w:t>
      </w:r>
      <w:r w:rsidRPr="00EC5B62">
        <w:rPr>
          <w:rFonts w:ascii="細明體" w:eastAsia="細明體" w:hAnsi="細明體" w:hint="eastAsia"/>
          <w:sz w:val="24"/>
          <w:szCs w:val="24"/>
        </w:rPr>
        <w:t>：要平衡上述的各方面，實在不容易，請分享你的經驗及難處。</w:t>
      </w:r>
    </w:p>
    <w:p w:rsidR="00134D9E" w:rsidRDefault="00134D9E" w:rsidP="00134D9E">
      <w:pPr>
        <w:tabs>
          <w:tab w:val="left" w:pos="90"/>
          <w:tab w:val="left" w:pos="180"/>
        </w:tabs>
        <w:spacing w:after="0" w:line="240" w:lineRule="auto"/>
        <w:ind w:right="270"/>
        <w:rPr>
          <w:rFonts w:ascii="細明體" w:eastAsia="細明體" w:hAnsi="細明體"/>
        </w:rPr>
      </w:pPr>
      <w:r w:rsidRPr="00EC5B62">
        <w:rPr>
          <w:rFonts w:ascii="細明體" w:eastAsia="細明體" w:hAnsi="細明體" w:hint="eastAsia"/>
          <w:sz w:val="24"/>
          <w:szCs w:val="24"/>
        </w:rPr>
        <w:lastRenderedPageBreak/>
        <w:t>__________________________________________________________________________________________________________________________________________</w:t>
      </w:r>
    </w:p>
    <w:p w:rsidR="00FE339C" w:rsidRDefault="00FE339C" w:rsidP="00134D9E">
      <w:pPr>
        <w:tabs>
          <w:tab w:val="left" w:pos="810"/>
        </w:tabs>
        <w:spacing w:after="0" w:line="240" w:lineRule="auto"/>
        <w:jc w:val="center"/>
        <w:rPr>
          <w:rFonts w:ascii="華康古印體(P)" w:eastAsia="華康古印體(P)" w:hAnsi="細明體"/>
          <w:b/>
          <w:sz w:val="28"/>
          <w:szCs w:val="28"/>
        </w:rPr>
      </w:pPr>
    </w:p>
    <w:p w:rsidR="00134D9E" w:rsidRDefault="00134D9E" w:rsidP="00134D9E">
      <w:pPr>
        <w:tabs>
          <w:tab w:val="left" w:pos="810"/>
        </w:tabs>
        <w:spacing w:after="0" w:line="240" w:lineRule="auto"/>
        <w:jc w:val="center"/>
        <w:rPr>
          <w:rFonts w:ascii="細明體" w:eastAsia="細明體" w:hAnsi="細明體"/>
          <w:sz w:val="24"/>
          <w:szCs w:val="24"/>
        </w:rPr>
      </w:pPr>
      <w:r w:rsidRPr="003B5127">
        <w:rPr>
          <w:rFonts w:ascii="華康古印體(P)" w:eastAsia="華康古印體(P)" w:hAnsi="細明體" w:hint="eastAsia"/>
          <w:b/>
          <w:sz w:val="28"/>
          <w:szCs w:val="28"/>
        </w:rPr>
        <w:t>《建立正確的</w:t>
      </w:r>
      <w:r>
        <w:rPr>
          <w:rFonts w:ascii="華康古印體(P)" w:eastAsia="華康古印體(P)" w:hAnsi="細明體" w:hint="eastAsia"/>
          <w:b/>
          <w:sz w:val="28"/>
          <w:szCs w:val="28"/>
        </w:rPr>
        <w:t>團隊事奉</w:t>
      </w:r>
      <w:r w:rsidRPr="003B5127">
        <w:rPr>
          <w:rFonts w:ascii="華康古印體(P)" w:eastAsia="華康古印體(P)" w:hAnsi="細明體" w:hint="eastAsia"/>
          <w:b/>
          <w:sz w:val="28"/>
          <w:szCs w:val="28"/>
        </w:rPr>
        <w:t>》</w:t>
      </w:r>
    </w:p>
    <w:p w:rsidR="00134D9E" w:rsidRPr="000B2A39" w:rsidRDefault="00134D9E" w:rsidP="00134D9E">
      <w:pPr>
        <w:spacing w:after="0" w:line="240" w:lineRule="auto"/>
        <w:ind w:leftChars="-150" w:left="-330"/>
        <w:rPr>
          <w:rFonts w:ascii="細明體" w:eastAsia="細明體" w:hAnsi="細明體"/>
          <w:b/>
          <w:sz w:val="24"/>
          <w:szCs w:val="24"/>
        </w:rPr>
      </w:pPr>
      <w:r w:rsidRPr="000B2A39">
        <w:rPr>
          <w:rFonts w:ascii="細明體" w:eastAsia="細明體" w:hAnsi="細明體" w:hint="eastAsia"/>
          <w:b/>
          <w:sz w:val="24"/>
          <w:szCs w:val="24"/>
        </w:rPr>
        <w:t xml:space="preserve"> (I) 團隊合作</w:t>
      </w:r>
    </w:p>
    <w:p w:rsidR="00134D9E" w:rsidRPr="009F0556" w:rsidRDefault="00134D9E" w:rsidP="00134D9E">
      <w:pPr>
        <w:widowControl w:val="0"/>
        <w:numPr>
          <w:ilvl w:val="0"/>
          <w:numId w:val="6"/>
        </w:numPr>
        <w:tabs>
          <w:tab w:val="num" w:pos="720"/>
        </w:tabs>
        <w:spacing w:after="0" w:line="240" w:lineRule="auto"/>
        <w:rPr>
          <w:rFonts w:ascii="細明體" w:eastAsia="細明體" w:hAnsi="細明體"/>
          <w:sz w:val="24"/>
          <w:szCs w:val="24"/>
        </w:rPr>
      </w:pPr>
      <w:r w:rsidRPr="009F0556">
        <w:rPr>
          <w:rFonts w:ascii="細明體" w:eastAsia="細明體" w:hAnsi="細明體" w:hint="eastAsia"/>
          <w:sz w:val="24"/>
          <w:szCs w:val="24"/>
        </w:rPr>
        <w:t>健康的長執會的首</w:t>
      </w:r>
      <w:r w:rsidR="00A55D2D">
        <w:rPr>
          <w:rFonts w:ascii="細明體" w:eastAsia="細明體" w:hAnsi="細明體" w:hint="eastAsia"/>
          <w:sz w:val="24"/>
          <w:szCs w:val="24"/>
        </w:rPr>
        <w:t>要重點是建立團隊合作的精神：團隊成員了解，接受，忠於自己在團隊領袖</w:t>
      </w:r>
      <w:r w:rsidRPr="009F0556">
        <w:rPr>
          <w:rFonts w:ascii="細明體" w:eastAsia="細明體" w:hAnsi="細明體" w:hint="eastAsia"/>
          <w:sz w:val="24"/>
          <w:szCs w:val="24"/>
        </w:rPr>
        <w:t>的角色與責任，並配合其他成員推動計劃朝目標前進。神在教會中按著自己的心意呼召了不同人負責不同的事，『祂所賜的有使徒，有先知，有傳福音的，有牧師和教師，為要成全聖徒，各盡其職，建立基督的身體』〔弗4:11,12〕</w:t>
      </w:r>
    </w:p>
    <w:p w:rsidR="00134D9E" w:rsidRPr="009F0556" w:rsidRDefault="00134D9E" w:rsidP="00134D9E">
      <w:pPr>
        <w:tabs>
          <w:tab w:val="num" w:pos="720"/>
        </w:tabs>
        <w:spacing w:after="0" w:line="240" w:lineRule="auto"/>
        <w:rPr>
          <w:rFonts w:ascii="細明體" w:eastAsia="細明體" w:hAnsi="細明體"/>
          <w:sz w:val="24"/>
          <w:szCs w:val="24"/>
        </w:rPr>
      </w:pPr>
    </w:p>
    <w:p w:rsidR="00134D9E" w:rsidRPr="009F0556" w:rsidRDefault="00134D9E" w:rsidP="00134D9E">
      <w:pPr>
        <w:widowControl w:val="0"/>
        <w:numPr>
          <w:ilvl w:val="0"/>
          <w:numId w:val="6"/>
        </w:numPr>
        <w:tabs>
          <w:tab w:val="num" w:pos="720"/>
        </w:tabs>
        <w:spacing w:after="0" w:line="240" w:lineRule="auto"/>
        <w:rPr>
          <w:rFonts w:ascii="細明體" w:eastAsia="細明體" w:hAnsi="細明體"/>
          <w:sz w:val="24"/>
          <w:szCs w:val="24"/>
        </w:rPr>
      </w:pPr>
      <w:r w:rsidRPr="009F0556">
        <w:rPr>
          <w:rFonts w:ascii="細明體" w:eastAsia="細明體" w:hAnsi="細明體" w:hint="eastAsia"/>
          <w:sz w:val="24"/>
          <w:szCs w:val="24"/>
        </w:rPr>
        <w:t>兩種破壞團隊有效合作的因素：</w:t>
      </w:r>
    </w:p>
    <w:p w:rsidR="00134D9E" w:rsidRPr="009F0556" w:rsidRDefault="00134D9E" w:rsidP="00134D9E">
      <w:pPr>
        <w:widowControl w:val="0"/>
        <w:numPr>
          <w:ilvl w:val="5"/>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缺乏一位明確的領導人：</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每一個團隊都需要一位明確的領袖〔有職</w:t>
      </w:r>
      <w:r w:rsidRPr="009F0556">
        <w:rPr>
          <w:rFonts w:ascii="細明體" w:eastAsia="細明體" w:hAnsi="細明體" w:cs="細明體" w:hint="eastAsia"/>
          <w:sz w:val="24"/>
          <w:szCs w:val="24"/>
        </w:rPr>
        <w:t>銜或無職銜</w:t>
      </w:r>
      <w:r w:rsidRPr="009F0556">
        <w:rPr>
          <w:rFonts w:ascii="細明體" w:eastAsia="細明體" w:hAnsi="細明體" w:hint="eastAsia"/>
          <w:sz w:val="24"/>
          <w:szCs w:val="24"/>
        </w:rPr>
        <w:t>〕，團隊合作以此為基礎，必須有一個人帶頭，其他人順服，來使所有團隊隊員朝向共同的目標，大體的方針及以事工的方向。在出現棘手問題或是好機會時，所有人都知道向誰尋</w:t>
      </w:r>
      <w:r w:rsidR="00A55D2D">
        <w:rPr>
          <w:rFonts w:ascii="細明體" w:eastAsia="細明體" w:hAnsi="細明體" w:hint="eastAsia"/>
          <w:sz w:val="24"/>
          <w:szCs w:val="24"/>
        </w:rPr>
        <w:t>求指導。當教會遭受危機時，人們需要知道應該由誰來負擔責任，並作最</w:t>
      </w:r>
      <w:r w:rsidRPr="009F0556">
        <w:rPr>
          <w:rFonts w:ascii="細明體" w:eastAsia="細明體" w:hAnsi="細明體" w:hint="eastAsia"/>
          <w:sz w:val="24"/>
          <w:szCs w:val="24"/>
        </w:rPr>
        <w:t>後決定。</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在一帆風順時，船長的重要或許並不顯明，可是一旦遭遇風暴，船長的角色就顯明了，必須有人擔負起領導職責。船隻要繼續前進，重要的是船員對船長的信任與服從。</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這類型的領袖不同於獨栽的領袖，後者要求人由他擺佈，前者則指出方向，決定計劃，亦會把它交給團隊來作最後決定或修改。</w:t>
      </w:r>
    </w:p>
    <w:p w:rsidR="00134D9E" w:rsidRPr="009F0556" w:rsidRDefault="00134D9E" w:rsidP="00134D9E">
      <w:pPr>
        <w:spacing w:after="0" w:line="240" w:lineRule="auto"/>
        <w:ind w:left="240"/>
        <w:rPr>
          <w:rFonts w:ascii="細明體" w:eastAsia="細明體" w:hAnsi="細明體"/>
          <w:sz w:val="24"/>
          <w:szCs w:val="24"/>
        </w:rPr>
      </w:pPr>
    </w:p>
    <w:p w:rsidR="00134D9E" w:rsidRPr="009F0556" w:rsidRDefault="00134D9E" w:rsidP="00134D9E">
      <w:pPr>
        <w:widowControl w:val="0"/>
        <w:numPr>
          <w:ilvl w:val="5"/>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不能區分計劃與評估兩者的分別：</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計劃是一項獨立的工作，它需要由個人〔至多兩至三人〕完成。評估則是團體的工作，一般來說，參與的人愈多，它的果效越中肯，結果愈好。</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如果整個長執會都投入計劃，將會引起問題，意見紛紛，而且會使聖經領導的角色混淆。教會事奉團隊合作並不代表每個人都要做所有的事，而是按神的呼召及恩賜負起不同的責任。</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長執會有責任定期對事工進行評估，檢討優點及缺點，填補錯漏，使團體的作用達到最好的成效。</w:t>
      </w:r>
    </w:p>
    <w:p w:rsidR="00134D9E" w:rsidRPr="009F0556" w:rsidRDefault="00134D9E" w:rsidP="00134D9E">
      <w:pPr>
        <w:spacing w:after="0" w:line="240" w:lineRule="auto"/>
        <w:rPr>
          <w:rFonts w:ascii="細明體" w:eastAsia="細明體" w:hAnsi="細明體"/>
          <w:sz w:val="24"/>
          <w:szCs w:val="24"/>
        </w:rPr>
      </w:pPr>
    </w:p>
    <w:p w:rsidR="00134D9E" w:rsidRPr="009F0556" w:rsidRDefault="00134D9E" w:rsidP="00134D9E">
      <w:pPr>
        <w:widowControl w:val="0"/>
        <w:numPr>
          <w:ilvl w:val="0"/>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建立團隊合作精神：</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當團隊作出最後的決定後，所有團隊成員都必須『正面及積極』地接受議決事項。只要該事項不違反聖經及聖經的牧養精神，雖然該事項並不是某些團隊成員所贊成的，只要通過議決，所有團隊成員都積極地投入使該事項成功。</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只要該事項不違反聖經及聖經的牧養精神，雖然某事項不是自己所贊成的，在開會時發表意見，大家討論後通過議案進行，所有團隊成員離開會場後，對外不能再宣佈自己的個人反對意見，反而要為該事項解說，</w:t>
      </w:r>
      <w:r w:rsidRPr="009F0556">
        <w:rPr>
          <w:rFonts w:ascii="細明體" w:eastAsia="細明體" w:hAnsi="細明體" w:hint="eastAsia"/>
          <w:sz w:val="24"/>
          <w:szCs w:val="24"/>
        </w:rPr>
        <w:lastRenderedPageBreak/>
        <w:t>讓弟兄姊妹看到領導團隊的合一，並不致引起混淆。</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sidRPr="009F0556">
        <w:rPr>
          <w:rFonts w:ascii="細明體" w:eastAsia="細明體" w:hAnsi="細明體" w:hint="eastAsia"/>
          <w:sz w:val="24"/>
          <w:szCs w:val="24"/>
        </w:rPr>
        <w:t>長執間要存坦誠的心，彼此相助，定期與同工理事們表達關懷及有分享時間是有益的。『關懷時間』的目的是：鼓勵，了解困難，溝通，建立，給予改進意見；不是批評，指責，拆毀。</w:t>
      </w:r>
    </w:p>
    <w:p w:rsidR="00134D9E" w:rsidRPr="009F0556" w:rsidRDefault="00134D9E" w:rsidP="00134D9E">
      <w:pPr>
        <w:widowControl w:val="0"/>
        <w:numPr>
          <w:ilvl w:val="6"/>
          <w:numId w:val="6"/>
        </w:numPr>
        <w:spacing w:after="0" w:line="240" w:lineRule="auto"/>
        <w:rPr>
          <w:rFonts w:ascii="細明體" w:eastAsia="細明體" w:hAnsi="細明體"/>
          <w:sz w:val="24"/>
          <w:szCs w:val="24"/>
        </w:rPr>
      </w:pPr>
      <w:r>
        <w:rPr>
          <w:rFonts w:ascii="細明體" w:eastAsia="細明體" w:hAnsi="細明體" w:hint="eastAsia"/>
          <w:sz w:val="24"/>
          <w:szCs w:val="24"/>
        </w:rPr>
        <w:t>牧者傳道人有責任保護執事</w:t>
      </w:r>
      <w:r w:rsidRPr="009F0556">
        <w:rPr>
          <w:rFonts w:ascii="細明體" w:eastAsia="細明體" w:hAnsi="細明體" w:hint="eastAsia"/>
          <w:sz w:val="24"/>
          <w:szCs w:val="24"/>
        </w:rPr>
        <w:t>及其他領導人，</w:t>
      </w:r>
      <w:r>
        <w:rPr>
          <w:rFonts w:ascii="細明體" w:eastAsia="細明體" w:hAnsi="細明體" w:hint="eastAsia"/>
          <w:sz w:val="24"/>
          <w:szCs w:val="24"/>
        </w:rPr>
        <w:t>執</w:t>
      </w:r>
      <w:r w:rsidRPr="009F0556">
        <w:rPr>
          <w:rFonts w:ascii="細明體" w:eastAsia="細明體" w:hAnsi="細明體" w:hint="eastAsia"/>
          <w:sz w:val="24"/>
          <w:szCs w:val="24"/>
        </w:rPr>
        <w:t>事及其他領導人有責任要保護牧者傳道人。最佳的保護方式是：</w:t>
      </w:r>
    </w:p>
    <w:p w:rsidR="00134D9E" w:rsidRPr="009F0556" w:rsidRDefault="00134D9E" w:rsidP="00134D9E">
      <w:pPr>
        <w:widowControl w:val="0"/>
        <w:numPr>
          <w:ilvl w:val="0"/>
          <w:numId w:val="7"/>
        </w:numPr>
        <w:spacing w:after="0" w:line="240" w:lineRule="auto"/>
        <w:rPr>
          <w:rFonts w:ascii="細明體" w:eastAsia="細明體" w:hAnsi="細明體"/>
          <w:sz w:val="24"/>
          <w:szCs w:val="24"/>
        </w:rPr>
      </w:pPr>
      <w:r w:rsidRPr="009F0556">
        <w:rPr>
          <w:rFonts w:ascii="細明體" w:eastAsia="細明體" w:hAnsi="細明體" w:hint="eastAsia"/>
          <w:sz w:val="24"/>
          <w:szCs w:val="24"/>
        </w:rPr>
        <w:t>當看到問題時，私下找牧者傳道人/理事長執傾談，了解，鼓勵，禱告，給予意見。</w:t>
      </w:r>
    </w:p>
    <w:p w:rsidR="00134D9E" w:rsidRPr="009F0556" w:rsidRDefault="00134D9E" w:rsidP="00134D9E">
      <w:pPr>
        <w:widowControl w:val="0"/>
        <w:numPr>
          <w:ilvl w:val="0"/>
          <w:numId w:val="7"/>
        </w:numPr>
        <w:spacing w:after="0" w:line="240" w:lineRule="auto"/>
        <w:rPr>
          <w:rFonts w:ascii="細明體" w:eastAsia="細明體" w:hAnsi="細明體"/>
          <w:sz w:val="24"/>
          <w:szCs w:val="24"/>
        </w:rPr>
      </w:pPr>
      <w:r w:rsidRPr="009F0556">
        <w:rPr>
          <w:rFonts w:ascii="細明體" w:eastAsia="細明體" w:hAnsi="細明體" w:hint="eastAsia"/>
          <w:sz w:val="24"/>
          <w:szCs w:val="24"/>
        </w:rPr>
        <w:t>當聽到閒言閒語及批評的話時，立即止住謠言閒話，為同工長執們澄清辯護，勸告阻止閒話謠言繼續傳播，並鼓勵有意見的人直接與當事人溝通，實行馬太福音第十八章的處理原則。聽到謠言閒語而不阻止或澄清，等於簡接鼓勵傷害教會領導人的閒話繼續傷害教會，為魔鬼留地步。</w:t>
      </w:r>
    </w:p>
    <w:p w:rsidR="00134D9E" w:rsidRDefault="00134D9E" w:rsidP="00134D9E">
      <w:pPr>
        <w:widowControl w:val="0"/>
        <w:spacing w:after="0" w:line="240" w:lineRule="auto"/>
        <w:ind w:left="900"/>
        <w:rPr>
          <w:rFonts w:ascii="細明體" w:eastAsia="細明體" w:hAnsi="細明體"/>
          <w:sz w:val="24"/>
          <w:szCs w:val="24"/>
        </w:rPr>
      </w:pPr>
    </w:p>
    <w:p w:rsidR="00134D9E" w:rsidRPr="009F0556" w:rsidRDefault="00134D9E" w:rsidP="00134D9E">
      <w:pPr>
        <w:widowControl w:val="0"/>
        <w:numPr>
          <w:ilvl w:val="0"/>
          <w:numId w:val="8"/>
        </w:numPr>
        <w:tabs>
          <w:tab w:val="clear" w:pos="4320"/>
          <w:tab w:val="num" w:pos="900"/>
        </w:tabs>
        <w:spacing w:after="0" w:line="240" w:lineRule="auto"/>
        <w:ind w:left="900" w:hanging="360"/>
        <w:rPr>
          <w:rFonts w:ascii="細明體" w:eastAsia="細明體" w:hAnsi="細明體"/>
          <w:sz w:val="24"/>
          <w:szCs w:val="24"/>
        </w:rPr>
      </w:pPr>
      <w:r w:rsidRPr="009F0556">
        <w:rPr>
          <w:rFonts w:ascii="細明體" w:eastAsia="細明體" w:hAnsi="細明體" w:hint="eastAsia"/>
          <w:sz w:val="24"/>
          <w:szCs w:val="24"/>
        </w:rPr>
        <w:t>有效的團隊原則是責任與決定事情的權柄平行。如果某事情由某位同工理事負責。除非該決定對教會整體有負面影響或傷害，不然團隊其他成員必須尊重該位同工理事對該事情的最後決定權。開會時，各部門</w:t>
      </w:r>
      <w:r w:rsidRPr="009F0556">
        <w:rPr>
          <w:rFonts w:ascii="細明體" w:eastAsia="細明體" w:hAnsi="細明體" w:cs="細明體" w:hint="eastAsia"/>
          <w:sz w:val="24"/>
          <w:szCs w:val="24"/>
        </w:rPr>
        <w:t>要分享該部門的情形，但不必所有事情都拿出來討論議決；屬於某部門的事項，除非影響到其他部門或教會整體，可由該部門負責人及所屬同工決定。這樣，團隊精神才能發揮及開會有效率。</w:t>
      </w:r>
    </w:p>
    <w:p w:rsidR="00134D9E" w:rsidRDefault="00134D9E" w:rsidP="00134D9E">
      <w:pPr>
        <w:tabs>
          <w:tab w:val="left" w:pos="810"/>
        </w:tabs>
        <w:spacing w:after="0" w:line="240" w:lineRule="auto"/>
        <w:rPr>
          <w:rFonts w:ascii="細明體" w:eastAsia="細明體" w:hAnsi="細明體"/>
          <w:sz w:val="24"/>
          <w:szCs w:val="24"/>
        </w:rPr>
      </w:pPr>
    </w:p>
    <w:p w:rsidR="00134D9E" w:rsidRPr="000B2A39" w:rsidRDefault="00134D9E" w:rsidP="00134D9E">
      <w:pPr>
        <w:spacing w:after="0" w:line="240" w:lineRule="auto"/>
        <w:rPr>
          <w:rFonts w:ascii="細明體" w:eastAsia="細明體" w:hAnsi="細明體"/>
          <w:b/>
          <w:sz w:val="24"/>
          <w:szCs w:val="24"/>
        </w:rPr>
      </w:pPr>
      <w:r w:rsidRPr="000B2A39">
        <w:rPr>
          <w:rFonts w:ascii="細明體" w:eastAsia="細明體" w:hAnsi="細明體" w:hint="eastAsia"/>
          <w:b/>
          <w:sz w:val="24"/>
          <w:szCs w:val="24"/>
        </w:rPr>
        <w:t xml:space="preserve">(II) </w:t>
      </w:r>
      <w:r>
        <w:rPr>
          <w:rFonts w:ascii="細明體" w:eastAsia="細明體" w:hAnsi="細明體" w:hint="eastAsia"/>
          <w:b/>
          <w:sz w:val="24"/>
          <w:szCs w:val="24"/>
        </w:rPr>
        <w:t>建立信任</w:t>
      </w:r>
    </w:p>
    <w:p w:rsidR="00134D9E" w:rsidRPr="000B2A39" w:rsidRDefault="00134D9E" w:rsidP="00134D9E">
      <w:pPr>
        <w:widowControl w:val="0"/>
        <w:numPr>
          <w:ilvl w:val="0"/>
          <w:numId w:val="6"/>
        </w:numPr>
        <w:tabs>
          <w:tab w:val="num" w:pos="720"/>
        </w:tabs>
        <w:spacing w:after="0" w:line="240" w:lineRule="auto"/>
        <w:rPr>
          <w:rFonts w:ascii="細明體" w:eastAsia="細明體" w:hAnsi="細明體"/>
          <w:sz w:val="24"/>
          <w:szCs w:val="24"/>
        </w:rPr>
      </w:pPr>
      <w:r w:rsidRPr="000B2A39">
        <w:rPr>
          <w:rFonts w:ascii="細明體" w:eastAsia="細明體" w:hAnsi="細明體" w:hint="eastAsia"/>
          <w:sz w:val="24"/>
          <w:szCs w:val="24"/>
        </w:rPr>
        <w:t>健</w:t>
      </w:r>
      <w:r w:rsidRPr="000B2A39">
        <w:rPr>
          <w:rFonts w:ascii="細明體" w:eastAsia="細明體" w:hAnsi="細明體" w:cs="華康細圓體" w:hint="eastAsia"/>
          <w:sz w:val="24"/>
          <w:szCs w:val="24"/>
        </w:rPr>
        <w:t>康長執會的重要特質就是『信任』，不能有效運作的長執會則互相猜疑。</w:t>
      </w:r>
    </w:p>
    <w:p w:rsidR="00134D9E" w:rsidRPr="000B2A39" w:rsidRDefault="00134D9E" w:rsidP="00134D9E">
      <w:pPr>
        <w:widowControl w:val="0"/>
        <w:numPr>
          <w:ilvl w:val="5"/>
          <w:numId w:val="10"/>
        </w:numPr>
        <w:spacing w:after="0" w:line="240" w:lineRule="auto"/>
        <w:ind w:hanging="360"/>
        <w:rPr>
          <w:rFonts w:ascii="細明體" w:eastAsia="細明體" w:hAnsi="細明體"/>
          <w:sz w:val="24"/>
          <w:szCs w:val="24"/>
        </w:rPr>
      </w:pPr>
      <w:r w:rsidRPr="000B2A39">
        <w:rPr>
          <w:rFonts w:ascii="細明體" w:eastAsia="細明體" w:hAnsi="細明體" w:hint="eastAsia"/>
          <w:sz w:val="24"/>
          <w:szCs w:val="24"/>
        </w:rPr>
        <w:t>不健康的長執會錯誤地認為團隊領導就是凡事都由大家決定，選擇了監督的角色</w:t>
      </w:r>
      <w:r w:rsidR="00A55D2D">
        <w:rPr>
          <w:rFonts w:ascii="細明體" w:eastAsia="細明體" w:hAnsi="細明體" w:hint="eastAsia"/>
          <w:sz w:val="24"/>
          <w:szCs w:val="24"/>
        </w:rPr>
        <w:t>自居，要確保任何人都不會在任何事上蒙混過關；雖然沒有明確</w:t>
      </w:r>
      <w:r w:rsidRPr="000B2A39">
        <w:rPr>
          <w:rFonts w:ascii="細明體" w:eastAsia="細明體" w:hAnsi="細明體" w:hint="eastAsia"/>
          <w:sz w:val="24"/>
          <w:szCs w:val="24"/>
        </w:rPr>
        <w:t>地說出來，事實上這種長執會並不信任團隊中任何個人，對別人的能力和判斷缺乏信任，結果把時間精力花費在許多瑣碎的事情上。</w:t>
      </w:r>
    </w:p>
    <w:p w:rsidR="00134D9E" w:rsidRPr="000B2A39" w:rsidRDefault="00134D9E" w:rsidP="00134D9E">
      <w:pPr>
        <w:spacing w:after="0" w:line="240" w:lineRule="auto"/>
        <w:ind w:left="240"/>
        <w:rPr>
          <w:rFonts w:ascii="細明體" w:eastAsia="細明體" w:hAnsi="細明體"/>
          <w:sz w:val="24"/>
          <w:szCs w:val="24"/>
        </w:rPr>
      </w:pPr>
    </w:p>
    <w:p w:rsidR="00134D9E" w:rsidRPr="000B2A39" w:rsidRDefault="00134D9E" w:rsidP="00134D9E">
      <w:pPr>
        <w:widowControl w:val="0"/>
        <w:numPr>
          <w:ilvl w:val="5"/>
          <w:numId w:val="10"/>
        </w:numPr>
        <w:spacing w:after="0" w:line="240" w:lineRule="auto"/>
        <w:ind w:hanging="360"/>
        <w:rPr>
          <w:rFonts w:ascii="細明體" w:eastAsia="細明體" w:hAnsi="細明體"/>
          <w:sz w:val="24"/>
          <w:szCs w:val="24"/>
        </w:rPr>
      </w:pPr>
      <w:r w:rsidRPr="000B2A39">
        <w:rPr>
          <w:rFonts w:ascii="細明體" w:eastAsia="細明體" w:hAnsi="細明體" w:hint="eastAsia"/>
          <w:sz w:val="24"/>
          <w:szCs w:val="24"/>
        </w:rPr>
        <w:t>『信任』與團隊合作『責任與決定權平行』的原則緊密</w:t>
      </w:r>
      <w:r w:rsidR="00A55D2D">
        <w:rPr>
          <w:rFonts w:ascii="細明體" w:eastAsia="細明體" w:hAnsi="細明體" w:hint="eastAsia"/>
          <w:sz w:val="24"/>
          <w:szCs w:val="24"/>
        </w:rPr>
        <w:t>相</w:t>
      </w:r>
      <w:r w:rsidRPr="000B2A39">
        <w:rPr>
          <w:rFonts w:ascii="細明體" w:eastAsia="細明體" w:hAnsi="細明體" w:hint="eastAsia"/>
          <w:sz w:val="24"/>
          <w:szCs w:val="24"/>
        </w:rPr>
        <w:t>關，負責者職份內的決定權要得到長執會整體信任。當長執會將某部事工交付成員個人時，便須信任他的能力及判斷力，委以決定權。如果事工進行時，長執會發現有嚴重問題，當然可以在會議中提出意見，讓負責者參考。除非該問題嚴重到影響教會整體，或對其他部門事工有負面影響，長執會不應該干涉，強迫改變負責人的決定。</w:t>
      </w:r>
    </w:p>
    <w:p w:rsidR="00134D9E" w:rsidRPr="000B2A39" w:rsidRDefault="00134D9E" w:rsidP="00134D9E">
      <w:pPr>
        <w:spacing w:after="0" w:line="240" w:lineRule="auto"/>
        <w:rPr>
          <w:rFonts w:ascii="細明體" w:eastAsia="細明體" w:hAnsi="細明體"/>
          <w:sz w:val="24"/>
          <w:szCs w:val="24"/>
        </w:rPr>
      </w:pPr>
    </w:p>
    <w:p w:rsidR="00134D9E" w:rsidRPr="000B2A39" w:rsidRDefault="00134D9E" w:rsidP="00134D9E">
      <w:pPr>
        <w:widowControl w:val="0"/>
        <w:numPr>
          <w:ilvl w:val="5"/>
          <w:numId w:val="9"/>
        </w:numPr>
        <w:spacing w:after="0" w:line="240" w:lineRule="auto"/>
        <w:rPr>
          <w:rFonts w:ascii="細明體" w:eastAsia="細明體" w:hAnsi="細明體"/>
          <w:sz w:val="24"/>
          <w:szCs w:val="24"/>
        </w:rPr>
      </w:pPr>
      <w:r w:rsidRPr="000B2A39">
        <w:rPr>
          <w:rFonts w:ascii="細明體" w:eastAsia="細明體" w:hAnsi="細明體" w:hint="eastAsia"/>
          <w:sz w:val="24"/>
          <w:szCs w:val="24"/>
        </w:rPr>
        <w:t xml:space="preserve"> 如何才能在長執會裡建立彼此信任的精神呢？</w:t>
      </w:r>
    </w:p>
    <w:p w:rsidR="00134D9E" w:rsidRPr="000B2A39" w:rsidRDefault="00134D9E" w:rsidP="00134D9E">
      <w:pPr>
        <w:widowControl w:val="0"/>
        <w:numPr>
          <w:ilvl w:val="0"/>
          <w:numId w:val="11"/>
        </w:numPr>
        <w:tabs>
          <w:tab w:val="clear" w:pos="1440"/>
          <w:tab w:val="num" w:pos="720"/>
        </w:tabs>
        <w:spacing w:after="0" w:line="240" w:lineRule="auto"/>
        <w:ind w:left="720" w:hanging="360"/>
        <w:rPr>
          <w:rFonts w:ascii="細明體" w:eastAsia="細明體" w:hAnsi="細明體"/>
          <w:sz w:val="24"/>
          <w:szCs w:val="24"/>
        </w:rPr>
      </w:pPr>
      <w:r w:rsidRPr="000B2A39">
        <w:rPr>
          <w:rFonts w:ascii="細明體" w:eastAsia="細明體" w:hAnsi="細明體" w:hint="eastAsia"/>
          <w:sz w:val="24"/>
          <w:szCs w:val="24"/>
        </w:rPr>
        <w:t>長執會要學習避免處理那些瑣碎的事，不把精神消耗在細微事情及細節上。把注意力消耗在細微末節上只會顯出對別人的能力和判斷缺乏信任。長執會要培養成員之間的相互信任，就要學習放手，集中精力在一些重大的問題上</w:t>
      </w:r>
      <w:r w:rsidRPr="000B2A39">
        <w:rPr>
          <w:rFonts w:ascii="細明體" w:eastAsia="細明體" w:hAnsi="細明體"/>
          <w:sz w:val="24"/>
          <w:szCs w:val="24"/>
        </w:rPr>
        <w:t>—</w:t>
      </w:r>
      <w:r w:rsidRPr="000B2A39">
        <w:rPr>
          <w:rFonts w:ascii="細明體" w:eastAsia="細明體" w:hAnsi="細明體" w:hint="eastAsia"/>
          <w:sz w:val="24"/>
          <w:szCs w:val="24"/>
        </w:rPr>
        <w:t>例如確定工作方向，制訂策略等等。一個長執會的成員如果能夠相互信任，便不會為要給教會買甚麼樣的影印機而爭論，反之，他們會把這問題交</w:t>
      </w:r>
      <w:r w:rsidRPr="000B2A39">
        <w:rPr>
          <w:rFonts w:ascii="細明體" w:eastAsia="細明體" w:hAnsi="細明體" w:hint="eastAsia"/>
          <w:sz w:val="24"/>
          <w:szCs w:val="24"/>
        </w:rPr>
        <w:lastRenderedPageBreak/>
        <w:t>給負責總務購買的人決定。</w:t>
      </w:r>
    </w:p>
    <w:p w:rsidR="00134D9E" w:rsidRPr="000B2A39" w:rsidRDefault="00134D9E" w:rsidP="00134D9E">
      <w:pPr>
        <w:spacing w:after="0" w:line="240" w:lineRule="auto"/>
        <w:ind w:left="360"/>
        <w:rPr>
          <w:rFonts w:ascii="細明體" w:eastAsia="細明體" w:hAnsi="細明體"/>
          <w:sz w:val="24"/>
          <w:szCs w:val="24"/>
        </w:rPr>
      </w:pPr>
    </w:p>
    <w:p w:rsidR="00134D9E" w:rsidRPr="000B2A39" w:rsidRDefault="00134D9E" w:rsidP="00134D9E">
      <w:pPr>
        <w:widowControl w:val="0"/>
        <w:numPr>
          <w:ilvl w:val="0"/>
          <w:numId w:val="11"/>
        </w:numPr>
        <w:tabs>
          <w:tab w:val="clear" w:pos="1440"/>
          <w:tab w:val="num" w:pos="720"/>
        </w:tabs>
        <w:spacing w:after="0" w:line="240" w:lineRule="auto"/>
        <w:ind w:left="720" w:hanging="360"/>
        <w:rPr>
          <w:rFonts w:ascii="細明體" w:eastAsia="細明體" w:hAnsi="細明體"/>
          <w:sz w:val="24"/>
          <w:szCs w:val="24"/>
        </w:rPr>
      </w:pPr>
      <w:r w:rsidRPr="000B2A39">
        <w:rPr>
          <w:rFonts w:ascii="細明體" w:eastAsia="細明體" w:hAnsi="細明體" w:hint="eastAsia"/>
          <w:sz w:val="24"/>
          <w:szCs w:val="24"/>
        </w:rPr>
        <w:t>三條有關『信任』的主要原則：</w:t>
      </w:r>
    </w:p>
    <w:p w:rsidR="00134D9E" w:rsidRPr="000B2A39" w:rsidRDefault="00A55D2D" w:rsidP="00134D9E">
      <w:pPr>
        <w:widowControl w:val="0"/>
        <w:numPr>
          <w:ilvl w:val="1"/>
          <w:numId w:val="11"/>
        </w:numPr>
        <w:spacing w:after="0" w:line="240" w:lineRule="auto"/>
        <w:rPr>
          <w:rFonts w:ascii="細明體" w:eastAsia="細明體" w:hAnsi="細明體"/>
          <w:sz w:val="24"/>
          <w:szCs w:val="24"/>
        </w:rPr>
      </w:pPr>
      <w:r>
        <w:rPr>
          <w:rFonts w:ascii="細明體" w:eastAsia="細明體" w:hAnsi="細明體" w:hint="eastAsia"/>
          <w:sz w:val="24"/>
          <w:szCs w:val="24"/>
        </w:rPr>
        <w:t>工作目標及任何約束</w:t>
      </w:r>
      <w:r w:rsidR="00134D9E" w:rsidRPr="000B2A39">
        <w:rPr>
          <w:rFonts w:ascii="細明體" w:eastAsia="細明體" w:hAnsi="細明體" w:hint="eastAsia"/>
          <w:sz w:val="24"/>
          <w:szCs w:val="24"/>
        </w:rPr>
        <w:t>都必須由主要教會領導人及長執會事先明確指示：例如社區工作的目標，方向，運作的準則都要得到教會領導人及長執會明確規定。換句話說，社區工作部門內事奉的弟兄姊妹們都必須事先了解規則，包括目標，事工評鑑標準，經費預算，費用支出程序和個人自由發揮的限度。</w:t>
      </w:r>
    </w:p>
    <w:p w:rsidR="00134D9E" w:rsidRPr="000B2A39" w:rsidRDefault="00134D9E" w:rsidP="00134D9E">
      <w:pPr>
        <w:widowControl w:val="0"/>
        <w:numPr>
          <w:ilvl w:val="1"/>
          <w:numId w:val="11"/>
        </w:numPr>
        <w:spacing w:after="0" w:line="240" w:lineRule="auto"/>
        <w:rPr>
          <w:rFonts w:ascii="細明體" w:eastAsia="細明體" w:hAnsi="細明體"/>
          <w:sz w:val="24"/>
          <w:szCs w:val="24"/>
        </w:rPr>
      </w:pPr>
      <w:r w:rsidRPr="000B2A39">
        <w:rPr>
          <w:rFonts w:ascii="細明體" w:eastAsia="細明體" w:hAnsi="細明體" w:hint="eastAsia"/>
          <w:sz w:val="24"/>
          <w:szCs w:val="24"/>
        </w:rPr>
        <w:t>部門內負責各事工的弟兄姊妹應該有某程度內的自由可以發揮他們的創見，不受干擾地進行在當地他們認為最適當的策略。沒有人比置身第一線的人，更清楚該做甚麼，不該做甚麼，不受壓力被迫用一種自己並認為不是最佳的方式工作。當領導人及長執會對事工的細節過份監督，就會浪費負責弟兄姊妹的恩賜，並表明負責人並不得著信任，對士氣及動力的損失是難以計算的。</w:t>
      </w:r>
    </w:p>
    <w:p w:rsidR="00134D9E" w:rsidRPr="000B2A39" w:rsidRDefault="00134D9E" w:rsidP="00134D9E">
      <w:pPr>
        <w:widowControl w:val="0"/>
        <w:numPr>
          <w:ilvl w:val="1"/>
          <w:numId w:val="11"/>
        </w:numPr>
        <w:spacing w:after="0" w:line="240" w:lineRule="auto"/>
        <w:rPr>
          <w:rFonts w:ascii="細明體" w:eastAsia="細明體" w:hAnsi="細明體"/>
          <w:sz w:val="24"/>
          <w:szCs w:val="24"/>
        </w:rPr>
      </w:pPr>
      <w:r w:rsidRPr="000B2A39">
        <w:rPr>
          <w:rFonts w:ascii="細明體" w:eastAsia="細明體" w:hAnsi="細明體" w:hint="eastAsia"/>
          <w:sz w:val="24"/>
          <w:szCs w:val="24"/>
        </w:rPr>
        <w:t>部門內事工的主要負責人的自由發揮度只有在彼此需要協調或影響教會整體時方可加以限制。不過，話得說回來，教會領導人和長執會仍然要保證所有各部門都朝同樣的方</w:t>
      </w:r>
      <w:r w:rsidR="00A55D2D">
        <w:rPr>
          <w:rFonts w:ascii="細明體" w:eastAsia="細明體" w:hAnsi="細明體" w:hint="eastAsia"/>
          <w:sz w:val="24"/>
          <w:szCs w:val="24"/>
        </w:rPr>
        <w:t>向，為著達到此目的，有時必須要求某些部門在某些事工上受到某種約束。這約束</w:t>
      </w:r>
      <w:r w:rsidRPr="000B2A39">
        <w:rPr>
          <w:rFonts w:ascii="細明體" w:eastAsia="細明體" w:hAnsi="細明體" w:hint="eastAsia"/>
          <w:sz w:val="24"/>
          <w:szCs w:val="24"/>
        </w:rPr>
        <w:t>與『信任』是沒有衝突的。</w:t>
      </w:r>
    </w:p>
    <w:p w:rsidR="00FE339C" w:rsidRDefault="00FE339C" w:rsidP="00FE339C">
      <w:pPr>
        <w:widowControl w:val="0"/>
        <w:spacing w:after="0" w:line="240" w:lineRule="auto"/>
        <w:ind w:left="720"/>
        <w:rPr>
          <w:rFonts w:ascii="細明體" w:eastAsia="細明體" w:hAnsi="細明體"/>
          <w:sz w:val="24"/>
          <w:szCs w:val="24"/>
        </w:rPr>
      </w:pPr>
    </w:p>
    <w:p w:rsidR="00134D9E" w:rsidRPr="000B2A39" w:rsidRDefault="00134D9E" w:rsidP="00134D9E">
      <w:pPr>
        <w:widowControl w:val="0"/>
        <w:numPr>
          <w:ilvl w:val="0"/>
          <w:numId w:val="11"/>
        </w:numPr>
        <w:tabs>
          <w:tab w:val="clear" w:pos="1440"/>
          <w:tab w:val="num" w:pos="720"/>
        </w:tabs>
        <w:spacing w:after="0" w:line="240" w:lineRule="auto"/>
        <w:ind w:left="720" w:hanging="360"/>
        <w:rPr>
          <w:rFonts w:ascii="細明體" w:eastAsia="細明體" w:hAnsi="細明體"/>
          <w:sz w:val="24"/>
          <w:szCs w:val="24"/>
        </w:rPr>
      </w:pPr>
      <w:r w:rsidRPr="000B2A39">
        <w:rPr>
          <w:rFonts w:ascii="細明體" w:eastAsia="細明體" w:hAnsi="細明體" w:hint="eastAsia"/>
          <w:sz w:val="24"/>
          <w:szCs w:val="24"/>
        </w:rPr>
        <w:t>分工分權的原則，不但應用在長執會中，亦要學習信任在各部門事奉的弟兄姊妹。我們都要從摩西從他岳父葉忒羅學到的『分工分權』原則，信任交託，讓弟兄姊妹有空間發展，為教會造就更多的領袖。研究基督教領導學，要好好思想出埃及記第十八章，其中有甚多功課值得被神委託領導教會的人學習。</w:t>
      </w:r>
    </w:p>
    <w:p w:rsidR="00134D9E" w:rsidRPr="000B2A39" w:rsidRDefault="00134D9E" w:rsidP="00134D9E">
      <w:pPr>
        <w:rPr>
          <w:rFonts w:ascii="細明體" w:eastAsia="細明體" w:hAnsi="細明體"/>
          <w:sz w:val="24"/>
          <w:szCs w:val="24"/>
        </w:rPr>
      </w:pPr>
    </w:p>
    <w:p w:rsidR="00134D9E" w:rsidRPr="000B2A39" w:rsidRDefault="00134D9E" w:rsidP="00134D9E">
      <w:pPr>
        <w:widowControl w:val="0"/>
        <w:numPr>
          <w:ilvl w:val="0"/>
          <w:numId w:val="12"/>
        </w:numPr>
        <w:tabs>
          <w:tab w:val="clear" w:pos="960"/>
          <w:tab w:val="num" w:pos="180"/>
        </w:tabs>
        <w:spacing w:after="0" w:line="240" w:lineRule="auto"/>
        <w:ind w:hanging="1140"/>
        <w:rPr>
          <w:rFonts w:ascii="細明體" w:eastAsia="細明體" w:hAnsi="細明體"/>
          <w:sz w:val="24"/>
          <w:szCs w:val="24"/>
        </w:rPr>
      </w:pPr>
      <w:r w:rsidRPr="000B2A39">
        <w:rPr>
          <w:rFonts w:ascii="細明體" w:eastAsia="細明體" w:hAnsi="細明體" w:hint="eastAsia"/>
          <w:b/>
          <w:sz w:val="24"/>
          <w:szCs w:val="24"/>
        </w:rPr>
        <w:t>『信任，評鑑，改進，建立』</w:t>
      </w:r>
    </w:p>
    <w:p w:rsidR="00134D9E" w:rsidRPr="000B2A39" w:rsidRDefault="00134D9E" w:rsidP="00FE339C">
      <w:pPr>
        <w:widowControl w:val="0"/>
        <w:numPr>
          <w:ilvl w:val="1"/>
          <w:numId w:val="12"/>
        </w:numPr>
        <w:tabs>
          <w:tab w:val="clear" w:pos="960"/>
          <w:tab w:val="left" w:pos="360"/>
          <w:tab w:val="num" w:pos="630"/>
        </w:tabs>
        <w:spacing w:after="0" w:line="240" w:lineRule="auto"/>
        <w:ind w:left="360" w:hanging="270"/>
        <w:rPr>
          <w:rFonts w:ascii="細明體" w:eastAsia="細明體" w:hAnsi="細明體"/>
          <w:sz w:val="24"/>
          <w:szCs w:val="24"/>
        </w:rPr>
      </w:pPr>
      <w:r w:rsidRPr="000B2A39">
        <w:rPr>
          <w:rFonts w:ascii="細明體" w:eastAsia="細明體" w:hAnsi="細明體" w:hint="eastAsia"/>
          <w:sz w:val="24"/>
          <w:szCs w:val="24"/>
        </w:rPr>
        <w:t>有些人以為『信任』便是放手任憑負責</w:t>
      </w:r>
      <w:r w:rsidR="00A55D2D">
        <w:rPr>
          <w:rFonts w:ascii="細明體" w:eastAsia="細明體" w:hAnsi="細明體" w:hint="eastAsia"/>
          <w:sz w:val="24"/>
          <w:szCs w:val="24"/>
        </w:rPr>
        <w:t>人去做，不應干涉，不應該有任何的評鑑，這說法似是而非。『信任』的</w:t>
      </w:r>
      <w:r w:rsidRPr="000B2A39">
        <w:rPr>
          <w:rFonts w:ascii="細明體" w:eastAsia="細明體" w:hAnsi="細明體" w:hint="eastAsia"/>
          <w:sz w:val="24"/>
          <w:szCs w:val="24"/>
        </w:rPr>
        <w:t>確是放手讓負責人去按自己的領受及恩賜事奉，但卻不是『任憑』事工進展不聞不問。正確的評鑑制度對教會事工及事奉的人都是有益的。</w:t>
      </w:r>
    </w:p>
    <w:p w:rsidR="00134D9E" w:rsidRDefault="00134D9E" w:rsidP="00134D9E">
      <w:pPr>
        <w:widowControl w:val="0"/>
        <w:spacing w:after="0" w:line="240" w:lineRule="auto"/>
        <w:ind w:left="960"/>
        <w:rPr>
          <w:rFonts w:ascii="細明體" w:eastAsia="細明體" w:hAnsi="細明體"/>
          <w:sz w:val="24"/>
          <w:szCs w:val="24"/>
        </w:rPr>
      </w:pPr>
    </w:p>
    <w:p w:rsidR="00134D9E" w:rsidRPr="000B2A39" w:rsidRDefault="00134D9E" w:rsidP="00FE339C">
      <w:pPr>
        <w:widowControl w:val="0"/>
        <w:numPr>
          <w:ilvl w:val="1"/>
          <w:numId w:val="12"/>
        </w:numPr>
        <w:tabs>
          <w:tab w:val="left" w:pos="360"/>
        </w:tabs>
        <w:spacing w:after="0" w:line="240" w:lineRule="auto"/>
        <w:ind w:hanging="870"/>
        <w:rPr>
          <w:rFonts w:ascii="細明體" w:eastAsia="細明體" w:hAnsi="細明體"/>
          <w:sz w:val="24"/>
          <w:szCs w:val="24"/>
        </w:rPr>
      </w:pPr>
      <w:r w:rsidRPr="000B2A39">
        <w:rPr>
          <w:rFonts w:ascii="細明體" w:eastAsia="細明體" w:hAnsi="細明體" w:hint="eastAsia"/>
          <w:sz w:val="24"/>
          <w:szCs w:val="24"/>
        </w:rPr>
        <w:t>正確的評鑑制度包括下面原則：</w:t>
      </w:r>
    </w:p>
    <w:p w:rsidR="00134D9E" w:rsidRPr="000B2A39" w:rsidRDefault="00A55D2D" w:rsidP="00FE339C">
      <w:pPr>
        <w:widowControl w:val="0"/>
        <w:numPr>
          <w:ilvl w:val="2"/>
          <w:numId w:val="12"/>
        </w:numPr>
        <w:tabs>
          <w:tab w:val="clear" w:pos="1440"/>
          <w:tab w:val="num" w:pos="810"/>
        </w:tabs>
        <w:spacing w:after="0" w:line="240" w:lineRule="auto"/>
        <w:ind w:left="360" w:firstLine="0"/>
        <w:rPr>
          <w:rFonts w:ascii="細明體" w:eastAsia="細明體" w:hAnsi="細明體"/>
          <w:sz w:val="24"/>
          <w:szCs w:val="24"/>
        </w:rPr>
      </w:pPr>
      <w:r>
        <w:rPr>
          <w:rFonts w:ascii="細明體" w:eastAsia="細明體" w:hAnsi="細明體" w:hint="eastAsia"/>
          <w:sz w:val="24"/>
          <w:szCs w:val="24"/>
        </w:rPr>
        <w:t>評鑑制度的主要原因不但在於事工必須不斷精益求精，百</w:t>
      </w:r>
      <w:r w:rsidR="00134D9E" w:rsidRPr="000B2A39">
        <w:rPr>
          <w:rFonts w:ascii="細明體" w:eastAsia="細明體" w:hAnsi="細明體" w:hint="eastAsia"/>
          <w:sz w:val="24"/>
          <w:szCs w:val="24"/>
        </w:rPr>
        <w:t>尺竿頭更進一步，而是所有事奉者都應不斷改進，而教會有責任要幫助事奉者在事奉中成長，特別是與事奉者一起事奉的人更有責任要彼此幫助，互相建立。保羅在以弗所書第四章指出，神將不同的恩賜給基督徒，主要是想他們在教會中『成全聖徒，各盡其職』，《成全》是讓人更完善的意思〔弗4:12〕。為著達到此目的，評鑑事奉者應由與當事人有緊密事奉關係的人來參與，而非由一群平日少與當事人接觸的人來執行；評鑑事工主要由與該事工有關係的人參與，而非由一群根本對該事工毫無參與或關係的人參與。</w:t>
      </w:r>
    </w:p>
    <w:p w:rsidR="00134D9E" w:rsidRDefault="00134D9E" w:rsidP="00134D9E">
      <w:pPr>
        <w:widowControl w:val="0"/>
        <w:spacing w:after="0" w:line="240" w:lineRule="auto"/>
        <w:ind w:left="1440"/>
        <w:rPr>
          <w:rFonts w:ascii="細明體" w:eastAsia="細明體" w:hAnsi="細明體"/>
          <w:sz w:val="24"/>
          <w:szCs w:val="24"/>
        </w:rPr>
      </w:pPr>
    </w:p>
    <w:p w:rsidR="00134D9E" w:rsidRPr="000B2A39" w:rsidRDefault="00134D9E" w:rsidP="00FE339C">
      <w:pPr>
        <w:widowControl w:val="0"/>
        <w:numPr>
          <w:ilvl w:val="2"/>
          <w:numId w:val="12"/>
        </w:numPr>
        <w:tabs>
          <w:tab w:val="clear" w:pos="1440"/>
          <w:tab w:val="left" w:pos="630"/>
        </w:tabs>
        <w:spacing w:after="0" w:line="240" w:lineRule="auto"/>
        <w:ind w:left="360" w:hanging="270"/>
        <w:rPr>
          <w:rFonts w:ascii="細明體" w:eastAsia="細明體" w:hAnsi="細明體"/>
          <w:sz w:val="24"/>
          <w:szCs w:val="24"/>
        </w:rPr>
      </w:pPr>
      <w:r w:rsidRPr="000B2A39">
        <w:rPr>
          <w:rFonts w:ascii="細明體" w:eastAsia="細明體" w:hAnsi="細明體" w:hint="eastAsia"/>
          <w:sz w:val="24"/>
          <w:szCs w:val="24"/>
        </w:rPr>
        <w:lastRenderedPageBreak/>
        <w:t>教會評鑑制度與社會公司機構的評鑑制度不一樣。教會評鑑制度最主要之目的不是單想改進事工果效，而是希望藉此建立與該事工有關的『人』。採用社會公司及機構的評鑑方法固然可以，但在設計評鑑制度及決定評鑑工具時，必須以『人』為重，要顧及『人』的感受，及該制度及工具對『人』的利益。</w:t>
      </w:r>
    </w:p>
    <w:p w:rsidR="00134D9E" w:rsidRPr="000B2A39" w:rsidRDefault="00134D9E" w:rsidP="00134D9E">
      <w:pPr>
        <w:spacing w:line="240" w:lineRule="auto"/>
        <w:ind w:left="960"/>
        <w:rPr>
          <w:rFonts w:ascii="細明體" w:eastAsia="細明體" w:hAnsi="細明體"/>
          <w:sz w:val="24"/>
          <w:szCs w:val="24"/>
        </w:rPr>
      </w:pPr>
    </w:p>
    <w:p w:rsidR="00134D9E" w:rsidRPr="000B2A39" w:rsidRDefault="00134D9E" w:rsidP="00FE339C">
      <w:pPr>
        <w:widowControl w:val="0"/>
        <w:numPr>
          <w:ilvl w:val="2"/>
          <w:numId w:val="12"/>
        </w:numPr>
        <w:tabs>
          <w:tab w:val="clear" w:pos="1440"/>
          <w:tab w:val="left" w:pos="450"/>
          <w:tab w:val="num" w:pos="900"/>
        </w:tabs>
        <w:spacing w:after="0" w:line="240" w:lineRule="auto"/>
        <w:ind w:left="360" w:hanging="180"/>
        <w:rPr>
          <w:rFonts w:ascii="細明體" w:eastAsia="細明體" w:hAnsi="細明體"/>
          <w:sz w:val="24"/>
          <w:szCs w:val="24"/>
        </w:rPr>
      </w:pPr>
      <w:r w:rsidRPr="000B2A39">
        <w:rPr>
          <w:rFonts w:ascii="細明體" w:eastAsia="細明體" w:hAnsi="細明體" w:hint="eastAsia"/>
          <w:sz w:val="24"/>
          <w:szCs w:val="24"/>
        </w:rPr>
        <w:t>評鑑制度的主要目的是『建立』而非『拆毀』。無論設立怎麼樣的評鑑程序，無論用怎麼樣的評鑑材料，評鑑制度主要的作用不是單單指出當事人事奉有甚麼缺點，而是與當事人共同研究如何回顧事奉的過程，使其事奉更有效，更能在事奉崗位中進步。如果評鑑制度及參與評鑑的人只讓當事人看到自己的不足，見到自己的缺點，便停在那裏，這種評鑑只會拆毀而不能建設，有害而無益，不應在教會中採用。</w:t>
      </w:r>
    </w:p>
    <w:p w:rsidR="00134D9E" w:rsidRPr="000B2A39" w:rsidRDefault="00134D9E" w:rsidP="00134D9E">
      <w:pPr>
        <w:spacing w:after="0" w:line="240" w:lineRule="auto"/>
        <w:ind w:left="960"/>
        <w:rPr>
          <w:rFonts w:ascii="細明體" w:eastAsia="細明體" w:hAnsi="細明體"/>
          <w:sz w:val="24"/>
          <w:szCs w:val="24"/>
        </w:rPr>
      </w:pPr>
    </w:p>
    <w:p w:rsidR="00134D9E" w:rsidRPr="000B2A39" w:rsidRDefault="00134D9E" w:rsidP="00FE339C">
      <w:pPr>
        <w:widowControl w:val="0"/>
        <w:numPr>
          <w:ilvl w:val="2"/>
          <w:numId w:val="12"/>
        </w:numPr>
        <w:tabs>
          <w:tab w:val="clear" w:pos="1440"/>
          <w:tab w:val="num" w:pos="360"/>
          <w:tab w:val="left" w:pos="450"/>
        </w:tabs>
        <w:spacing w:after="0" w:line="240" w:lineRule="auto"/>
        <w:ind w:left="360" w:hanging="180"/>
        <w:rPr>
          <w:rFonts w:ascii="細明體" w:eastAsia="細明體" w:hAnsi="細明體"/>
          <w:sz w:val="24"/>
          <w:szCs w:val="24"/>
        </w:rPr>
      </w:pPr>
      <w:r w:rsidRPr="000B2A39">
        <w:rPr>
          <w:rFonts w:ascii="細明體" w:eastAsia="細明體" w:hAnsi="細明體" w:hint="eastAsia"/>
          <w:sz w:val="24"/>
          <w:szCs w:val="24"/>
        </w:rPr>
        <w:t>評鑑制度應普及教會主要的事工，及負責該事工的整個領導階層，包括牧師傳道人及理事等。設計教會評鑑制度時，焦點應該在審核事工，藉審核事工而建立事奉的人。這大原則及評鑑焦點應該非常清楚，不然定會引起問題，得不償失，對教會及對人都沒有益處。</w:t>
      </w:r>
    </w:p>
    <w:p w:rsidR="00BE53D3" w:rsidRPr="00BE53D3" w:rsidRDefault="00BE53D3" w:rsidP="00BE53D3">
      <w:pPr>
        <w:pStyle w:val="ListParagraph"/>
        <w:tabs>
          <w:tab w:val="left" w:pos="360"/>
        </w:tabs>
        <w:spacing w:after="0" w:line="240" w:lineRule="auto"/>
        <w:ind w:left="1080" w:hanging="1080"/>
        <w:rPr>
          <w:rFonts w:ascii="細明體" w:eastAsia="細明體" w:hAnsi="細明體" w:cs="華康中黑體(P)"/>
          <w:sz w:val="24"/>
          <w:szCs w:val="24"/>
        </w:rPr>
      </w:pPr>
    </w:p>
    <w:sectPr w:rsidR="00BE53D3" w:rsidRPr="00BE53D3" w:rsidSect="00BC7E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80F" w:rsidRDefault="00F0380F" w:rsidP="00337670">
      <w:pPr>
        <w:spacing w:after="0" w:line="240" w:lineRule="auto"/>
      </w:pPr>
      <w:r>
        <w:separator/>
      </w:r>
    </w:p>
  </w:endnote>
  <w:endnote w:type="continuationSeparator" w:id="0">
    <w:p w:rsidR="00F0380F" w:rsidRDefault="00F0380F" w:rsidP="0033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華康中圓體(P)">
    <w:panose1 w:val="020F0500000000000000"/>
    <w:charset w:val="88"/>
    <w:family w:val="swiss"/>
    <w:pitch w:val="variable"/>
    <w:sig w:usb0="80000001" w:usb1="28091800" w:usb2="00000016" w:usb3="00000000" w:csb0="00100000" w:csb1="00000000"/>
  </w:font>
  <w:font w:name="華康中黑體(P)">
    <w:panose1 w:val="020B0500000000000000"/>
    <w:charset w:val="88"/>
    <w:family w:val="swiss"/>
    <w:pitch w:val="variable"/>
    <w:sig w:usb0="F1002BFF" w:usb1="29DFFFFF" w:usb2="00000037" w:usb3="00000000" w:csb0="003F00FF" w:csb1="00000000"/>
  </w:font>
  <w:font w:name="華康古印體(P)">
    <w:panose1 w:val="03000500000000000000"/>
    <w:charset w:val="88"/>
    <w:family w:val="script"/>
    <w:pitch w:val="variable"/>
    <w:sig w:usb0="80000001" w:usb1="28091800" w:usb2="00000016" w:usb3="00000000" w:csb0="00100000"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70" w:rsidRDefault="00337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594"/>
      <w:docPartObj>
        <w:docPartGallery w:val="Page Numbers (Bottom of Page)"/>
        <w:docPartUnique/>
      </w:docPartObj>
    </w:sdtPr>
    <w:sdtContent>
      <w:p w:rsidR="00337670" w:rsidRDefault="00B14F6F">
        <w:pPr>
          <w:pStyle w:val="Footer"/>
          <w:jc w:val="center"/>
        </w:pPr>
        <w:r>
          <w:fldChar w:fldCharType="begin"/>
        </w:r>
        <w:r w:rsidR="00337670">
          <w:instrText xml:space="preserve"> PAGE   \* MERGEFORMAT </w:instrText>
        </w:r>
        <w:r>
          <w:fldChar w:fldCharType="separate"/>
        </w:r>
        <w:r w:rsidR="00FE15F2">
          <w:rPr>
            <w:noProof/>
          </w:rPr>
          <w:t>4</w:t>
        </w:r>
        <w:r>
          <w:fldChar w:fldCharType="end"/>
        </w:r>
      </w:p>
    </w:sdtContent>
  </w:sdt>
  <w:p w:rsidR="00337670" w:rsidRDefault="003376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70" w:rsidRDefault="00337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80F" w:rsidRDefault="00F0380F" w:rsidP="00337670">
      <w:pPr>
        <w:spacing w:after="0" w:line="240" w:lineRule="auto"/>
      </w:pPr>
      <w:r>
        <w:separator/>
      </w:r>
    </w:p>
  </w:footnote>
  <w:footnote w:type="continuationSeparator" w:id="0">
    <w:p w:rsidR="00F0380F" w:rsidRDefault="00F0380F" w:rsidP="00337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70" w:rsidRDefault="003376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70" w:rsidRDefault="003376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70" w:rsidRDefault="00337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BCC"/>
    <w:multiLevelType w:val="hybridMultilevel"/>
    <w:tmpl w:val="7B667FA0"/>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09537214"/>
    <w:multiLevelType w:val="hybridMultilevel"/>
    <w:tmpl w:val="5C78D8CC"/>
    <w:lvl w:ilvl="0" w:tplc="BD16833E">
      <w:start w:val="1"/>
      <w:numFmt w:val="decimal"/>
      <w:lvlText w:val="%1)"/>
      <w:lvlJc w:val="left"/>
      <w:pPr>
        <w:tabs>
          <w:tab w:val="num" w:pos="720"/>
        </w:tabs>
        <w:ind w:left="720" w:hanging="360"/>
      </w:pPr>
    </w:lvl>
    <w:lvl w:ilvl="1" w:tplc="86944878">
      <w:start w:val="949"/>
      <w:numFmt w:val="bullet"/>
      <w:lvlText w:val=""/>
      <w:lvlJc w:val="left"/>
      <w:pPr>
        <w:tabs>
          <w:tab w:val="num" w:pos="1440"/>
        </w:tabs>
        <w:ind w:left="1440" w:hanging="360"/>
      </w:pPr>
      <w:rPr>
        <w:rFonts w:ascii="Wingdings" w:hAnsi="Wingdings" w:hint="default"/>
      </w:rPr>
    </w:lvl>
    <w:lvl w:ilvl="2" w:tplc="7A3A6B04" w:tentative="1">
      <w:start w:val="1"/>
      <w:numFmt w:val="decimal"/>
      <w:lvlText w:val="%3)"/>
      <w:lvlJc w:val="left"/>
      <w:pPr>
        <w:tabs>
          <w:tab w:val="num" w:pos="2160"/>
        </w:tabs>
        <w:ind w:left="2160" w:hanging="360"/>
      </w:pPr>
    </w:lvl>
    <w:lvl w:ilvl="3" w:tplc="ED9C3D40" w:tentative="1">
      <w:start w:val="1"/>
      <w:numFmt w:val="decimal"/>
      <w:lvlText w:val="%4)"/>
      <w:lvlJc w:val="left"/>
      <w:pPr>
        <w:tabs>
          <w:tab w:val="num" w:pos="2880"/>
        </w:tabs>
        <w:ind w:left="2880" w:hanging="360"/>
      </w:pPr>
    </w:lvl>
    <w:lvl w:ilvl="4" w:tplc="46ACB7D6" w:tentative="1">
      <w:start w:val="1"/>
      <w:numFmt w:val="decimal"/>
      <w:lvlText w:val="%5)"/>
      <w:lvlJc w:val="left"/>
      <w:pPr>
        <w:tabs>
          <w:tab w:val="num" w:pos="3600"/>
        </w:tabs>
        <w:ind w:left="3600" w:hanging="360"/>
      </w:pPr>
    </w:lvl>
    <w:lvl w:ilvl="5" w:tplc="42BECD1A" w:tentative="1">
      <w:start w:val="1"/>
      <w:numFmt w:val="decimal"/>
      <w:lvlText w:val="%6)"/>
      <w:lvlJc w:val="left"/>
      <w:pPr>
        <w:tabs>
          <w:tab w:val="num" w:pos="4320"/>
        </w:tabs>
        <w:ind w:left="4320" w:hanging="360"/>
      </w:pPr>
    </w:lvl>
    <w:lvl w:ilvl="6" w:tplc="E3E0C454" w:tentative="1">
      <w:start w:val="1"/>
      <w:numFmt w:val="decimal"/>
      <w:lvlText w:val="%7)"/>
      <w:lvlJc w:val="left"/>
      <w:pPr>
        <w:tabs>
          <w:tab w:val="num" w:pos="5040"/>
        </w:tabs>
        <w:ind w:left="5040" w:hanging="360"/>
      </w:pPr>
    </w:lvl>
    <w:lvl w:ilvl="7" w:tplc="54A4A396" w:tentative="1">
      <w:start w:val="1"/>
      <w:numFmt w:val="decimal"/>
      <w:lvlText w:val="%8)"/>
      <w:lvlJc w:val="left"/>
      <w:pPr>
        <w:tabs>
          <w:tab w:val="num" w:pos="5760"/>
        </w:tabs>
        <w:ind w:left="5760" w:hanging="360"/>
      </w:pPr>
    </w:lvl>
    <w:lvl w:ilvl="8" w:tplc="6264ED7C" w:tentative="1">
      <w:start w:val="1"/>
      <w:numFmt w:val="decimal"/>
      <w:lvlText w:val="%9)"/>
      <w:lvlJc w:val="left"/>
      <w:pPr>
        <w:tabs>
          <w:tab w:val="num" w:pos="6480"/>
        </w:tabs>
        <w:ind w:left="6480" w:hanging="360"/>
      </w:pPr>
    </w:lvl>
  </w:abstractNum>
  <w:abstractNum w:abstractNumId="2">
    <w:nsid w:val="0F4501C0"/>
    <w:multiLevelType w:val="hybridMultilevel"/>
    <w:tmpl w:val="7756A6B2"/>
    <w:lvl w:ilvl="0" w:tplc="250EF752">
      <w:start w:val="1"/>
      <w:numFmt w:val="bullet"/>
      <w:lvlText w:val="※"/>
      <w:lvlJc w:val="left"/>
      <w:pPr>
        <w:tabs>
          <w:tab w:val="num" w:pos="960"/>
        </w:tabs>
        <w:ind w:left="960" w:hanging="480"/>
      </w:pPr>
      <w:rPr>
        <w:rFonts w:ascii="細明體" w:eastAsia="細明體" w:hAnsi="細明體" w:hint="eastAsia"/>
      </w:rPr>
    </w:lvl>
    <w:lvl w:ilvl="1" w:tplc="04090001">
      <w:start w:val="1"/>
      <w:numFmt w:val="bullet"/>
      <w:lvlText w:val=""/>
      <w:lvlJc w:val="left"/>
      <w:pPr>
        <w:tabs>
          <w:tab w:val="num" w:pos="960"/>
        </w:tabs>
        <w:ind w:left="960" w:hanging="480"/>
      </w:pPr>
      <w:rPr>
        <w:rFonts w:ascii="Symbol" w:hAnsi="Symbol" w:hint="default"/>
      </w:rPr>
    </w:lvl>
    <w:lvl w:ilvl="2" w:tplc="F2125FAE">
      <w:start w:val="1"/>
      <w:numFmt w:val="bullet"/>
      <w:lvlText w:val=""/>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F624637"/>
    <w:multiLevelType w:val="hybridMultilevel"/>
    <w:tmpl w:val="F56A857A"/>
    <w:lvl w:ilvl="0" w:tplc="951E380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4A2D"/>
    <w:multiLevelType w:val="hybridMultilevel"/>
    <w:tmpl w:val="E6003B2C"/>
    <w:lvl w:ilvl="0" w:tplc="ABF2EAFC">
      <w:start w:val="1"/>
      <w:numFmt w:val="upperRoman"/>
      <w:lvlText w:val="%1."/>
      <w:lvlJc w:val="righ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F0FBD"/>
    <w:multiLevelType w:val="hybridMultilevel"/>
    <w:tmpl w:val="DC9AA3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1EE6285"/>
    <w:multiLevelType w:val="hybridMultilevel"/>
    <w:tmpl w:val="866AF184"/>
    <w:lvl w:ilvl="0" w:tplc="DC1806BA">
      <w:start w:val="1"/>
      <w:numFmt w:val="decimal"/>
      <w:lvlText w:val="(%1)"/>
      <w:lvlJc w:val="left"/>
      <w:pPr>
        <w:tabs>
          <w:tab w:val="num" w:pos="1560"/>
        </w:tabs>
        <w:ind w:left="1560" w:hanging="360"/>
      </w:pPr>
      <w:rPr>
        <w:rFonts w:hint="default"/>
      </w:rPr>
    </w:lvl>
    <w:lvl w:ilvl="1" w:tplc="34DAE568">
      <w:start w:val="1"/>
      <w:numFmt w:val="bullet"/>
      <w:lvlText w:val=""/>
      <w:lvlJc w:val="left"/>
      <w:pPr>
        <w:tabs>
          <w:tab w:val="num" w:pos="2160"/>
        </w:tabs>
        <w:ind w:left="2160" w:hanging="480"/>
      </w:pPr>
      <w:rPr>
        <w:rFonts w:ascii="Symbol" w:hAnsi="Symbol" w:hint="default"/>
        <w:color w:val="auto"/>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2404779A"/>
    <w:multiLevelType w:val="hybridMultilevel"/>
    <w:tmpl w:val="3A2C18C2"/>
    <w:lvl w:ilvl="0" w:tplc="20D04FBC">
      <w:start w:val="1"/>
      <w:numFmt w:val="bullet"/>
      <w:lvlText w:val=""/>
      <w:lvlJc w:val="left"/>
      <w:pPr>
        <w:tabs>
          <w:tab w:val="num" w:pos="720"/>
        </w:tabs>
        <w:ind w:left="720" w:hanging="360"/>
      </w:pPr>
      <w:rPr>
        <w:rFonts w:ascii="Wingdings" w:hAnsi="Wingdings" w:hint="default"/>
      </w:rPr>
    </w:lvl>
    <w:lvl w:ilvl="1" w:tplc="3DAA2C28" w:tentative="1">
      <w:start w:val="1"/>
      <w:numFmt w:val="bullet"/>
      <w:lvlText w:val=""/>
      <w:lvlJc w:val="left"/>
      <w:pPr>
        <w:tabs>
          <w:tab w:val="num" w:pos="1440"/>
        </w:tabs>
        <w:ind w:left="1440" w:hanging="360"/>
      </w:pPr>
      <w:rPr>
        <w:rFonts w:ascii="Wingdings" w:hAnsi="Wingdings" w:hint="default"/>
      </w:rPr>
    </w:lvl>
    <w:lvl w:ilvl="2" w:tplc="70A00F1E" w:tentative="1">
      <w:start w:val="1"/>
      <w:numFmt w:val="bullet"/>
      <w:lvlText w:val=""/>
      <w:lvlJc w:val="left"/>
      <w:pPr>
        <w:tabs>
          <w:tab w:val="num" w:pos="2160"/>
        </w:tabs>
        <w:ind w:left="2160" w:hanging="360"/>
      </w:pPr>
      <w:rPr>
        <w:rFonts w:ascii="Wingdings" w:hAnsi="Wingdings" w:hint="default"/>
      </w:rPr>
    </w:lvl>
    <w:lvl w:ilvl="3" w:tplc="529A5F46" w:tentative="1">
      <w:start w:val="1"/>
      <w:numFmt w:val="bullet"/>
      <w:lvlText w:val=""/>
      <w:lvlJc w:val="left"/>
      <w:pPr>
        <w:tabs>
          <w:tab w:val="num" w:pos="2880"/>
        </w:tabs>
        <w:ind w:left="2880" w:hanging="360"/>
      </w:pPr>
      <w:rPr>
        <w:rFonts w:ascii="Wingdings" w:hAnsi="Wingdings" w:hint="default"/>
      </w:rPr>
    </w:lvl>
    <w:lvl w:ilvl="4" w:tplc="58867B7E" w:tentative="1">
      <w:start w:val="1"/>
      <w:numFmt w:val="bullet"/>
      <w:lvlText w:val=""/>
      <w:lvlJc w:val="left"/>
      <w:pPr>
        <w:tabs>
          <w:tab w:val="num" w:pos="3600"/>
        </w:tabs>
        <w:ind w:left="3600" w:hanging="360"/>
      </w:pPr>
      <w:rPr>
        <w:rFonts w:ascii="Wingdings" w:hAnsi="Wingdings" w:hint="default"/>
      </w:rPr>
    </w:lvl>
    <w:lvl w:ilvl="5" w:tplc="F93AE0E4" w:tentative="1">
      <w:start w:val="1"/>
      <w:numFmt w:val="bullet"/>
      <w:lvlText w:val=""/>
      <w:lvlJc w:val="left"/>
      <w:pPr>
        <w:tabs>
          <w:tab w:val="num" w:pos="4320"/>
        </w:tabs>
        <w:ind w:left="4320" w:hanging="360"/>
      </w:pPr>
      <w:rPr>
        <w:rFonts w:ascii="Wingdings" w:hAnsi="Wingdings" w:hint="default"/>
      </w:rPr>
    </w:lvl>
    <w:lvl w:ilvl="6" w:tplc="311EC594" w:tentative="1">
      <w:start w:val="1"/>
      <w:numFmt w:val="bullet"/>
      <w:lvlText w:val=""/>
      <w:lvlJc w:val="left"/>
      <w:pPr>
        <w:tabs>
          <w:tab w:val="num" w:pos="5040"/>
        </w:tabs>
        <w:ind w:left="5040" w:hanging="360"/>
      </w:pPr>
      <w:rPr>
        <w:rFonts w:ascii="Wingdings" w:hAnsi="Wingdings" w:hint="default"/>
      </w:rPr>
    </w:lvl>
    <w:lvl w:ilvl="7" w:tplc="589CB5DC" w:tentative="1">
      <w:start w:val="1"/>
      <w:numFmt w:val="bullet"/>
      <w:lvlText w:val=""/>
      <w:lvlJc w:val="left"/>
      <w:pPr>
        <w:tabs>
          <w:tab w:val="num" w:pos="5760"/>
        </w:tabs>
        <w:ind w:left="5760" w:hanging="360"/>
      </w:pPr>
      <w:rPr>
        <w:rFonts w:ascii="Wingdings" w:hAnsi="Wingdings" w:hint="default"/>
      </w:rPr>
    </w:lvl>
    <w:lvl w:ilvl="8" w:tplc="67F4572C" w:tentative="1">
      <w:start w:val="1"/>
      <w:numFmt w:val="bullet"/>
      <w:lvlText w:val=""/>
      <w:lvlJc w:val="left"/>
      <w:pPr>
        <w:tabs>
          <w:tab w:val="num" w:pos="6480"/>
        </w:tabs>
        <w:ind w:left="6480" w:hanging="360"/>
      </w:pPr>
      <w:rPr>
        <w:rFonts w:ascii="Wingdings" w:hAnsi="Wingdings" w:hint="default"/>
      </w:rPr>
    </w:lvl>
  </w:abstractNum>
  <w:abstractNum w:abstractNumId="8">
    <w:nsid w:val="24E055E8"/>
    <w:multiLevelType w:val="hybridMultilevel"/>
    <w:tmpl w:val="E7100842"/>
    <w:lvl w:ilvl="0" w:tplc="04102AB8">
      <w:start w:val="1"/>
      <w:numFmt w:val="bullet"/>
      <w:lvlText w:val=""/>
      <w:lvlJc w:val="left"/>
      <w:pPr>
        <w:tabs>
          <w:tab w:val="num" w:pos="4320"/>
        </w:tabs>
        <w:ind w:left="4320" w:hanging="480"/>
      </w:pPr>
      <w:rPr>
        <w:rFonts w:ascii="Wingdings" w:hAnsi="Wingdings" w:hint="default"/>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9">
    <w:nsid w:val="2B050F8A"/>
    <w:multiLevelType w:val="hybridMultilevel"/>
    <w:tmpl w:val="A7448D60"/>
    <w:lvl w:ilvl="0" w:tplc="06625FBA">
      <w:start w:val="1"/>
      <w:numFmt w:val="bullet"/>
      <w:lvlText w:val=""/>
      <w:lvlJc w:val="left"/>
      <w:pPr>
        <w:tabs>
          <w:tab w:val="num" w:pos="720"/>
        </w:tabs>
        <w:ind w:left="720" w:hanging="360"/>
      </w:pPr>
      <w:rPr>
        <w:rFonts w:ascii="Wingdings" w:hAnsi="Wingdings" w:hint="default"/>
      </w:rPr>
    </w:lvl>
    <w:lvl w:ilvl="1" w:tplc="CC880C8E" w:tentative="1">
      <w:start w:val="1"/>
      <w:numFmt w:val="bullet"/>
      <w:lvlText w:val=""/>
      <w:lvlJc w:val="left"/>
      <w:pPr>
        <w:tabs>
          <w:tab w:val="num" w:pos="1440"/>
        </w:tabs>
        <w:ind w:left="1440" w:hanging="360"/>
      </w:pPr>
      <w:rPr>
        <w:rFonts w:ascii="Wingdings" w:hAnsi="Wingdings" w:hint="default"/>
      </w:rPr>
    </w:lvl>
    <w:lvl w:ilvl="2" w:tplc="29AC14E8" w:tentative="1">
      <w:start w:val="1"/>
      <w:numFmt w:val="bullet"/>
      <w:lvlText w:val=""/>
      <w:lvlJc w:val="left"/>
      <w:pPr>
        <w:tabs>
          <w:tab w:val="num" w:pos="2160"/>
        </w:tabs>
        <w:ind w:left="2160" w:hanging="360"/>
      </w:pPr>
      <w:rPr>
        <w:rFonts w:ascii="Wingdings" w:hAnsi="Wingdings" w:hint="default"/>
      </w:rPr>
    </w:lvl>
    <w:lvl w:ilvl="3" w:tplc="458A3966" w:tentative="1">
      <w:start w:val="1"/>
      <w:numFmt w:val="bullet"/>
      <w:lvlText w:val=""/>
      <w:lvlJc w:val="left"/>
      <w:pPr>
        <w:tabs>
          <w:tab w:val="num" w:pos="2880"/>
        </w:tabs>
        <w:ind w:left="2880" w:hanging="360"/>
      </w:pPr>
      <w:rPr>
        <w:rFonts w:ascii="Wingdings" w:hAnsi="Wingdings" w:hint="default"/>
      </w:rPr>
    </w:lvl>
    <w:lvl w:ilvl="4" w:tplc="8FA67C22" w:tentative="1">
      <w:start w:val="1"/>
      <w:numFmt w:val="bullet"/>
      <w:lvlText w:val=""/>
      <w:lvlJc w:val="left"/>
      <w:pPr>
        <w:tabs>
          <w:tab w:val="num" w:pos="3600"/>
        </w:tabs>
        <w:ind w:left="3600" w:hanging="360"/>
      </w:pPr>
      <w:rPr>
        <w:rFonts w:ascii="Wingdings" w:hAnsi="Wingdings" w:hint="default"/>
      </w:rPr>
    </w:lvl>
    <w:lvl w:ilvl="5" w:tplc="95F8D06C" w:tentative="1">
      <w:start w:val="1"/>
      <w:numFmt w:val="bullet"/>
      <w:lvlText w:val=""/>
      <w:lvlJc w:val="left"/>
      <w:pPr>
        <w:tabs>
          <w:tab w:val="num" w:pos="4320"/>
        </w:tabs>
        <w:ind w:left="4320" w:hanging="360"/>
      </w:pPr>
      <w:rPr>
        <w:rFonts w:ascii="Wingdings" w:hAnsi="Wingdings" w:hint="default"/>
      </w:rPr>
    </w:lvl>
    <w:lvl w:ilvl="6" w:tplc="347E2BB6" w:tentative="1">
      <w:start w:val="1"/>
      <w:numFmt w:val="bullet"/>
      <w:lvlText w:val=""/>
      <w:lvlJc w:val="left"/>
      <w:pPr>
        <w:tabs>
          <w:tab w:val="num" w:pos="5040"/>
        </w:tabs>
        <w:ind w:left="5040" w:hanging="360"/>
      </w:pPr>
      <w:rPr>
        <w:rFonts w:ascii="Wingdings" w:hAnsi="Wingdings" w:hint="default"/>
      </w:rPr>
    </w:lvl>
    <w:lvl w:ilvl="7" w:tplc="654A584C" w:tentative="1">
      <w:start w:val="1"/>
      <w:numFmt w:val="bullet"/>
      <w:lvlText w:val=""/>
      <w:lvlJc w:val="left"/>
      <w:pPr>
        <w:tabs>
          <w:tab w:val="num" w:pos="5760"/>
        </w:tabs>
        <w:ind w:left="5760" w:hanging="360"/>
      </w:pPr>
      <w:rPr>
        <w:rFonts w:ascii="Wingdings" w:hAnsi="Wingdings" w:hint="default"/>
      </w:rPr>
    </w:lvl>
    <w:lvl w:ilvl="8" w:tplc="BB7C26DE" w:tentative="1">
      <w:start w:val="1"/>
      <w:numFmt w:val="bullet"/>
      <w:lvlText w:val=""/>
      <w:lvlJc w:val="left"/>
      <w:pPr>
        <w:tabs>
          <w:tab w:val="num" w:pos="6480"/>
        </w:tabs>
        <w:ind w:left="6480" w:hanging="360"/>
      </w:pPr>
      <w:rPr>
        <w:rFonts w:ascii="Wingdings" w:hAnsi="Wingdings" w:hint="default"/>
      </w:rPr>
    </w:lvl>
  </w:abstractNum>
  <w:abstractNum w:abstractNumId="10">
    <w:nsid w:val="2CD47BC1"/>
    <w:multiLevelType w:val="hybridMultilevel"/>
    <w:tmpl w:val="02BC35BE"/>
    <w:lvl w:ilvl="0" w:tplc="951E380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C6C4D"/>
    <w:multiLevelType w:val="hybridMultilevel"/>
    <w:tmpl w:val="E26AB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72C44"/>
    <w:multiLevelType w:val="hybridMultilevel"/>
    <w:tmpl w:val="0E68F92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415B14"/>
    <w:multiLevelType w:val="hybridMultilevel"/>
    <w:tmpl w:val="B6CE78F4"/>
    <w:lvl w:ilvl="0" w:tplc="380468D2">
      <w:start w:val="1"/>
      <w:numFmt w:val="bullet"/>
      <w:lvlText w:val=""/>
      <w:lvlJc w:val="left"/>
      <w:pPr>
        <w:tabs>
          <w:tab w:val="num" w:pos="480"/>
        </w:tabs>
        <w:ind w:left="480" w:hanging="480"/>
      </w:pPr>
      <w:rPr>
        <w:rFonts w:ascii="Wingdings" w:hAnsi="Wingdings" w:hint="default"/>
      </w:rPr>
    </w:lvl>
    <w:lvl w:ilvl="1" w:tplc="106077D4">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720"/>
        </w:tabs>
        <w:ind w:left="-720" w:hanging="480"/>
      </w:pPr>
      <w:rPr>
        <w:rFonts w:ascii="Wingdings" w:hAnsi="Wingdings" w:hint="default"/>
      </w:rPr>
    </w:lvl>
    <w:lvl w:ilvl="3" w:tplc="04090001">
      <w:start w:val="1"/>
      <w:numFmt w:val="bullet"/>
      <w:lvlText w:val=""/>
      <w:lvlJc w:val="left"/>
      <w:pPr>
        <w:tabs>
          <w:tab w:val="num" w:pos="-240"/>
        </w:tabs>
        <w:ind w:left="-240" w:hanging="480"/>
      </w:pPr>
      <w:rPr>
        <w:rFonts w:ascii="Wingdings" w:hAnsi="Wingdings" w:hint="default"/>
      </w:rPr>
    </w:lvl>
    <w:lvl w:ilvl="4" w:tplc="04090003">
      <w:start w:val="1"/>
      <w:numFmt w:val="bullet"/>
      <w:lvlText w:val=""/>
      <w:lvlJc w:val="left"/>
      <w:pPr>
        <w:tabs>
          <w:tab w:val="num" w:pos="240"/>
        </w:tabs>
        <w:ind w:left="240" w:hanging="480"/>
      </w:pPr>
      <w:rPr>
        <w:rFonts w:ascii="Wingdings" w:hAnsi="Wingdings" w:hint="default"/>
      </w:rPr>
    </w:lvl>
    <w:lvl w:ilvl="5" w:tplc="380468D2">
      <w:start w:val="1"/>
      <w:numFmt w:val="bullet"/>
      <w:lvlText w:val=""/>
      <w:lvlJc w:val="left"/>
      <w:pPr>
        <w:tabs>
          <w:tab w:val="num" w:pos="720"/>
        </w:tabs>
        <w:ind w:left="720" w:hanging="480"/>
      </w:pPr>
      <w:rPr>
        <w:rFonts w:ascii="Wingdings" w:hAnsi="Wingdings" w:hint="default"/>
      </w:rPr>
    </w:lvl>
    <w:lvl w:ilvl="6" w:tplc="04090001">
      <w:start w:val="1"/>
      <w:numFmt w:val="bullet"/>
      <w:lvlText w:val=""/>
      <w:lvlJc w:val="left"/>
      <w:pPr>
        <w:tabs>
          <w:tab w:val="num" w:pos="1200"/>
        </w:tabs>
        <w:ind w:left="1200" w:hanging="480"/>
      </w:pPr>
      <w:rPr>
        <w:rFonts w:ascii="Wingdings" w:hAnsi="Wingdings" w:hint="default"/>
      </w:rPr>
    </w:lvl>
    <w:lvl w:ilvl="7" w:tplc="04090003" w:tentative="1">
      <w:start w:val="1"/>
      <w:numFmt w:val="bullet"/>
      <w:lvlText w:val=""/>
      <w:lvlJc w:val="left"/>
      <w:pPr>
        <w:tabs>
          <w:tab w:val="num" w:pos="1680"/>
        </w:tabs>
        <w:ind w:left="1680" w:hanging="480"/>
      </w:pPr>
      <w:rPr>
        <w:rFonts w:ascii="Wingdings" w:hAnsi="Wingdings" w:hint="default"/>
      </w:rPr>
    </w:lvl>
    <w:lvl w:ilvl="8" w:tplc="04090005" w:tentative="1">
      <w:start w:val="1"/>
      <w:numFmt w:val="bullet"/>
      <w:lvlText w:val=""/>
      <w:lvlJc w:val="left"/>
      <w:pPr>
        <w:tabs>
          <w:tab w:val="num" w:pos="2160"/>
        </w:tabs>
        <w:ind w:left="2160" w:hanging="480"/>
      </w:pPr>
      <w:rPr>
        <w:rFonts w:ascii="Wingdings" w:hAnsi="Wingdings" w:hint="default"/>
      </w:rPr>
    </w:lvl>
  </w:abstractNum>
  <w:abstractNum w:abstractNumId="14">
    <w:nsid w:val="40AC5A67"/>
    <w:multiLevelType w:val="hybridMultilevel"/>
    <w:tmpl w:val="D73824D8"/>
    <w:lvl w:ilvl="0" w:tplc="C8D089D2">
      <w:start w:val="1"/>
      <w:numFmt w:val="decimal"/>
      <w:lvlText w:val="%1)"/>
      <w:lvlJc w:val="left"/>
      <w:pPr>
        <w:tabs>
          <w:tab w:val="num" w:pos="720"/>
        </w:tabs>
        <w:ind w:left="720" w:hanging="360"/>
      </w:pPr>
    </w:lvl>
    <w:lvl w:ilvl="1" w:tplc="B08C64D8" w:tentative="1">
      <w:start w:val="1"/>
      <w:numFmt w:val="decimal"/>
      <w:lvlText w:val="%2)"/>
      <w:lvlJc w:val="left"/>
      <w:pPr>
        <w:tabs>
          <w:tab w:val="num" w:pos="1440"/>
        </w:tabs>
        <w:ind w:left="1440" w:hanging="360"/>
      </w:pPr>
    </w:lvl>
    <w:lvl w:ilvl="2" w:tplc="34DC2CC0" w:tentative="1">
      <w:start w:val="1"/>
      <w:numFmt w:val="decimal"/>
      <w:lvlText w:val="%3)"/>
      <w:lvlJc w:val="left"/>
      <w:pPr>
        <w:tabs>
          <w:tab w:val="num" w:pos="2160"/>
        </w:tabs>
        <w:ind w:left="2160" w:hanging="360"/>
      </w:pPr>
    </w:lvl>
    <w:lvl w:ilvl="3" w:tplc="17DE06AA" w:tentative="1">
      <w:start w:val="1"/>
      <w:numFmt w:val="decimal"/>
      <w:lvlText w:val="%4)"/>
      <w:lvlJc w:val="left"/>
      <w:pPr>
        <w:tabs>
          <w:tab w:val="num" w:pos="2880"/>
        </w:tabs>
        <w:ind w:left="2880" w:hanging="360"/>
      </w:pPr>
    </w:lvl>
    <w:lvl w:ilvl="4" w:tplc="21A64D6A" w:tentative="1">
      <w:start w:val="1"/>
      <w:numFmt w:val="decimal"/>
      <w:lvlText w:val="%5)"/>
      <w:lvlJc w:val="left"/>
      <w:pPr>
        <w:tabs>
          <w:tab w:val="num" w:pos="3600"/>
        </w:tabs>
        <w:ind w:left="3600" w:hanging="360"/>
      </w:pPr>
    </w:lvl>
    <w:lvl w:ilvl="5" w:tplc="65BA198C" w:tentative="1">
      <w:start w:val="1"/>
      <w:numFmt w:val="decimal"/>
      <w:lvlText w:val="%6)"/>
      <w:lvlJc w:val="left"/>
      <w:pPr>
        <w:tabs>
          <w:tab w:val="num" w:pos="4320"/>
        </w:tabs>
        <w:ind w:left="4320" w:hanging="360"/>
      </w:pPr>
    </w:lvl>
    <w:lvl w:ilvl="6" w:tplc="8F5E9D78" w:tentative="1">
      <w:start w:val="1"/>
      <w:numFmt w:val="decimal"/>
      <w:lvlText w:val="%7)"/>
      <w:lvlJc w:val="left"/>
      <w:pPr>
        <w:tabs>
          <w:tab w:val="num" w:pos="5040"/>
        </w:tabs>
        <w:ind w:left="5040" w:hanging="360"/>
      </w:pPr>
    </w:lvl>
    <w:lvl w:ilvl="7" w:tplc="77660FFC" w:tentative="1">
      <w:start w:val="1"/>
      <w:numFmt w:val="decimal"/>
      <w:lvlText w:val="%8)"/>
      <w:lvlJc w:val="left"/>
      <w:pPr>
        <w:tabs>
          <w:tab w:val="num" w:pos="5760"/>
        </w:tabs>
        <w:ind w:left="5760" w:hanging="360"/>
      </w:pPr>
    </w:lvl>
    <w:lvl w:ilvl="8" w:tplc="7BE0A554" w:tentative="1">
      <w:start w:val="1"/>
      <w:numFmt w:val="decimal"/>
      <w:lvlText w:val="%9)"/>
      <w:lvlJc w:val="left"/>
      <w:pPr>
        <w:tabs>
          <w:tab w:val="num" w:pos="6480"/>
        </w:tabs>
        <w:ind w:left="6480" w:hanging="360"/>
      </w:pPr>
    </w:lvl>
  </w:abstractNum>
  <w:abstractNum w:abstractNumId="15">
    <w:nsid w:val="43012CD9"/>
    <w:multiLevelType w:val="hybridMultilevel"/>
    <w:tmpl w:val="DADE30B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C0E0B57"/>
    <w:multiLevelType w:val="hybridMultilevel"/>
    <w:tmpl w:val="7562AB16"/>
    <w:lvl w:ilvl="0" w:tplc="EE329CAC">
      <w:start w:val="1"/>
      <w:numFmt w:val="bullet"/>
      <w:lvlText w:val=""/>
      <w:lvlJc w:val="left"/>
      <w:pPr>
        <w:tabs>
          <w:tab w:val="num" w:pos="720"/>
        </w:tabs>
        <w:ind w:left="720" w:hanging="360"/>
      </w:pPr>
      <w:rPr>
        <w:rFonts w:ascii="Wingdings" w:hAnsi="Wingdings" w:hint="default"/>
      </w:rPr>
    </w:lvl>
    <w:lvl w:ilvl="1" w:tplc="FA6467F6" w:tentative="1">
      <w:start w:val="1"/>
      <w:numFmt w:val="bullet"/>
      <w:lvlText w:val=""/>
      <w:lvlJc w:val="left"/>
      <w:pPr>
        <w:tabs>
          <w:tab w:val="num" w:pos="1440"/>
        </w:tabs>
        <w:ind w:left="1440" w:hanging="360"/>
      </w:pPr>
      <w:rPr>
        <w:rFonts w:ascii="Wingdings" w:hAnsi="Wingdings" w:hint="default"/>
      </w:rPr>
    </w:lvl>
    <w:lvl w:ilvl="2" w:tplc="C96813CE" w:tentative="1">
      <w:start w:val="1"/>
      <w:numFmt w:val="bullet"/>
      <w:lvlText w:val=""/>
      <w:lvlJc w:val="left"/>
      <w:pPr>
        <w:tabs>
          <w:tab w:val="num" w:pos="2160"/>
        </w:tabs>
        <w:ind w:left="2160" w:hanging="360"/>
      </w:pPr>
      <w:rPr>
        <w:rFonts w:ascii="Wingdings" w:hAnsi="Wingdings" w:hint="default"/>
      </w:rPr>
    </w:lvl>
    <w:lvl w:ilvl="3" w:tplc="1794F7A4" w:tentative="1">
      <w:start w:val="1"/>
      <w:numFmt w:val="bullet"/>
      <w:lvlText w:val=""/>
      <w:lvlJc w:val="left"/>
      <w:pPr>
        <w:tabs>
          <w:tab w:val="num" w:pos="2880"/>
        </w:tabs>
        <w:ind w:left="2880" w:hanging="360"/>
      </w:pPr>
      <w:rPr>
        <w:rFonts w:ascii="Wingdings" w:hAnsi="Wingdings" w:hint="default"/>
      </w:rPr>
    </w:lvl>
    <w:lvl w:ilvl="4" w:tplc="F8D6D80A" w:tentative="1">
      <w:start w:val="1"/>
      <w:numFmt w:val="bullet"/>
      <w:lvlText w:val=""/>
      <w:lvlJc w:val="left"/>
      <w:pPr>
        <w:tabs>
          <w:tab w:val="num" w:pos="3600"/>
        </w:tabs>
        <w:ind w:left="3600" w:hanging="360"/>
      </w:pPr>
      <w:rPr>
        <w:rFonts w:ascii="Wingdings" w:hAnsi="Wingdings" w:hint="default"/>
      </w:rPr>
    </w:lvl>
    <w:lvl w:ilvl="5" w:tplc="924CE9BE" w:tentative="1">
      <w:start w:val="1"/>
      <w:numFmt w:val="bullet"/>
      <w:lvlText w:val=""/>
      <w:lvlJc w:val="left"/>
      <w:pPr>
        <w:tabs>
          <w:tab w:val="num" w:pos="4320"/>
        </w:tabs>
        <w:ind w:left="4320" w:hanging="360"/>
      </w:pPr>
      <w:rPr>
        <w:rFonts w:ascii="Wingdings" w:hAnsi="Wingdings" w:hint="default"/>
      </w:rPr>
    </w:lvl>
    <w:lvl w:ilvl="6" w:tplc="C930C554" w:tentative="1">
      <w:start w:val="1"/>
      <w:numFmt w:val="bullet"/>
      <w:lvlText w:val=""/>
      <w:lvlJc w:val="left"/>
      <w:pPr>
        <w:tabs>
          <w:tab w:val="num" w:pos="5040"/>
        </w:tabs>
        <w:ind w:left="5040" w:hanging="360"/>
      </w:pPr>
      <w:rPr>
        <w:rFonts w:ascii="Wingdings" w:hAnsi="Wingdings" w:hint="default"/>
      </w:rPr>
    </w:lvl>
    <w:lvl w:ilvl="7" w:tplc="A4BEBC06" w:tentative="1">
      <w:start w:val="1"/>
      <w:numFmt w:val="bullet"/>
      <w:lvlText w:val=""/>
      <w:lvlJc w:val="left"/>
      <w:pPr>
        <w:tabs>
          <w:tab w:val="num" w:pos="5760"/>
        </w:tabs>
        <w:ind w:left="5760" w:hanging="360"/>
      </w:pPr>
      <w:rPr>
        <w:rFonts w:ascii="Wingdings" w:hAnsi="Wingdings" w:hint="default"/>
      </w:rPr>
    </w:lvl>
    <w:lvl w:ilvl="8" w:tplc="DFB49DCC" w:tentative="1">
      <w:start w:val="1"/>
      <w:numFmt w:val="bullet"/>
      <w:lvlText w:val=""/>
      <w:lvlJc w:val="left"/>
      <w:pPr>
        <w:tabs>
          <w:tab w:val="num" w:pos="6480"/>
        </w:tabs>
        <w:ind w:left="6480" w:hanging="360"/>
      </w:pPr>
      <w:rPr>
        <w:rFonts w:ascii="Wingdings" w:hAnsi="Wingdings" w:hint="default"/>
      </w:rPr>
    </w:lvl>
  </w:abstractNum>
  <w:abstractNum w:abstractNumId="17">
    <w:nsid w:val="4E0A0CDB"/>
    <w:multiLevelType w:val="hybridMultilevel"/>
    <w:tmpl w:val="DADE0906"/>
    <w:lvl w:ilvl="0" w:tplc="A0E4E6AA">
      <w:start w:val="3"/>
      <w:numFmt w:val="decimal"/>
      <w:lvlText w:val="%1)"/>
      <w:lvlJc w:val="left"/>
      <w:pPr>
        <w:tabs>
          <w:tab w:val="num" w:pos="720"/>
        </w:tabs>
        <w:ind w:left="720" w:hanging="360"/>
      </w:pPr>
    </w:lvl>
    <w:lvl w:ilvl="1" w:tplc="9F504D34">
      <w:start w:val="959"/>
      <w:numFmt w:val="bullet"/>
      <w:lvlText w:val=""/>
      <w:lvlJc w:val="left"/>
      <w:pPr>
        <w:tabs>
          <w:tab w:val="num" w:pos="1440"/>
        </w:tabs>
        <w:ind w:left="1440" w:hanging="360"/>
      </w:pPr>
      <w:rPr>
        <w:rFonts w:ascii="Wingdings" w:hAnsi="Wingdings" w:hint="default"/>
      </w:rPr>
    </w:lvl>
    <w:lvl w:ilvl="2" w:tplc="140A439E" w:tentative="1">
      <w:start w:val="1"/>
      <w:numFmt w:val="decimal"/>
      <w:lvlText w:val="%3)"/>
      <w:lvlJc w:val="left"/>
      <w:pPr>
        <w:tabs>
          <w:tab w:val="num" w:pos="2160"/>
        </w:tabs>
        <w:ind w:left="2160" w:hanging="360"/>
      </w:pPr>
    </w:lvl>
    <w:lvl w:ilvl="3" w:tplc="55EA88A6" w:tentative="1">
      <w:start w:val="1"/>
      <w:numFmt w:val="decimal"/>
      <w:lvlText w:val="%4)"/>
      <w:lvlJc w:val="left"/>
      <w:pPr>
        <w:tabs>
          <w:tab w:val="num" w:pos="2880"/>
        </w:tabs>
        <w:ind w:left="2880" w:hanging="360"/>
      </w:pPr>
    </w:lvl>
    <w:lvl w:ilvl="4" w:tplc="A87C3646" w:tentative="1">
      <w:start w:val="1"/>
      <w:numFmt w:val="decimal"/>
      <w:lvlText w:val="%5)"/>
      <w:lvlJc w:val="left"/>
      <w:pPr>
        <w:tabs>
          <w:tab w:val="num" w:pos="3600"/>
        </w:tabs>
        <w:ind w:left="3600" w:hanging="360"/>
      </w:pPr>
    </w:lvl>
    <w:lvl w:ilvl="5" w:tplc="7B829918" w:tentative="1">
      <w:start w:val="1"/>
      <w:numFmt w:val="decimal"/>
      <w:lvlText w:val="%6)"/>
      <w:lvlJc w:val="left"/>
      <w:pPr>
        <w:tabs>
          <w:tab w:val="num" w:pos="4320"/>
        </w:tabs>
        <w:ind w:left="4320" w:hanging="360"/>
      </w:pPr>
    </w:lvl>
    <w:lvl w:ilvl="6" w:tplc="9898AF92" w:tentative="1">
      <w:start w:val="1"/>
      <w:numFmt w:val="decimal"/>
      <w:lvlText w:val="%7)"/>
      <w:lvlJc w:val="left"/>
      <w:pPr>
        <w:tabs>
          <w:tab w:val="num" w:pos="5040"/>
        </w:tabs>
        <w:ind w:left="5040" w:hanging="360"/>
      </w:pPr>
    </w:lvl>
    <w:lvl w:ilvl="7" w:tplc="27E844C2" w:tentative="1">
      <w:start w:val="1"/>
      <w:numFmt w:val="decimal"/>
      <w:lvlText w:val="%8)"/>
      <w:lvlJc w:val="left"/>
      <w:pPr>
        <w:tabs>
          <w:tab w:val="num" w:pos="5760"/>
        </w:tabs>
        <w:ind w:left="5760" w:hanging="360"/>
      </w:pPr>
    </w:lvl>
    <w:lvl w:ilvl="8" w:tplc="1FD23C06" w:tentative="1">
      <w:start w:val="1"/>
      <w:numFmt w:val="decimal"/>
      <w:lvlText w:val="%9)"/>
      <w:lvlJc w:val="left"/>
      <w:pPr>
        <w:tabs>
          <w:tab w:val="num" w:pos="6480"/>
        </w:tabs>
        <w:ind w:left="6480" w:hanging="360"/>
      </w:pPr>
    </w:lvl>
  </w:abstractNum>
  <w:abstractNum w:abstractNumId="18">
    <w:nsid w:val="4EE60952"/>
    <w:multiLevelType w:val="hybridMultilevel"/>
    <w:tmpl w:val="75C8E076"/>
    <w:lvl w:ilvl="0" w:tplc="9EEC6BB6">
      <w:start w:val="1"/>
      <w:numFmt w:val="bullet"/>
      <w:lvlText w:val=""/>
      <w:lvlJc w:val="left"/>
      <w:pPr>
        <w:tabs>
          <w:tab w:val="num" w:pos="720"/>
        </w:tabs>
        <w:ind w:left="720" w:hanging="360"/>
      </w:pPr>
      <w:rPr>
        <w:rFonts w:ascii="Wingdings" w:hAnsi="Wingdings" w:hint="default"/>
      </w:rPr>
    </w:lvl>
    <w:lvl w:ilvl="1" w:tplc="C02C131E" w:tentative="1">
      <w:start w:val="1"/>
      <w:numFmt w:val="bullet"/>
      <w:lvlText w:val=""/>
      <w:lvlJc w:val="left"/>
      <w:pPr>
        <w:tabs>
          <w:tab w:val="num" w:pos="1440"/>
        </w:tabs>
        <w:ind w:left="1440" w:hanging="360"/>
      </w:pPr>
      <w:rPr>
        <w:rFonts w:ascii="Wingdings" w:hAnsi="Wingdings" w:hint="default"/>
      </w:rPr>
    </w:lvl>
    <w:lvl w:ilvl="2" w:tplc="BD469EF8" w:tentative="1">
      <w:start w:val="1"/>
      <w:numFmt w:val="bullet"/>
      <w:lvlText w:val=""/>
      <w:lvlJc w:val="left"/>
      <w:pPr>
        <w:tabs>
          <w:tab w:val="num" w:pos="2160"/>
        </w:tabs>
        <w:ind w:left="2160" w:hanging="360"/>
      </w:pPr>
      <w:rPr>
        <w:rFonts w:ascii="Wingdings" w:hAnsi="Wingdings" w:hint="default"/>
      </w:rPr>
    </w:lvl>
    <w:lvl w:ilvl="3" w:tplc="1150B164" w:tentative="1">
      <w:start w:val="1"/>
      <w:numFmt w:val="bullet"/>
      <w:lvlText w:val=""/>
      <w:lvlJc w:val="left"/>
      <w:pPr>
        <w:tabs>
          <w:tab w:val="num" w:pos="2880"/>
        </w:tabs>
        <w:ind w:left="2880" w:hanging="360"/>
      </w:pPr>
      <w:rPr>
        <w:rFonts w:ascii="Wingdings" w:hAnsi="Wingdings" w:hint="default"/>
      </w:rPr>
    </w:lvl>
    <w:lvl w:ilvl="4" w:tplc="C980DE74" w:tentative="1">
      <w:start w:val="1"/>
      <w:numFmt w:val="bullet"/>
      <w:lvlText w:val=""/>
      <w:lvlJc w:val="left"/>
      <w:pPr>
        <w:tabs>
          <w:tab w:val="num" w:pos="3600"/>
        </w:tabs>
        <w:ind w:left="3600" w:hanging="360"/>
      </w:pPr>
      <w:rPr>
        <w:rFonts w:ascii="Wingdings" w:hAnsi="Wingdings" w:hint="default"/>
      </w:rPr>
    </w:lvl>
    <w:lvl w:ilvl="5" w:tplc="9A1CC0A0" w:tentative="1">
      <w:start w:val="1"/>
      <w:numFmt w:val="bullet"/>
      <w:lvlText w:val=""/>
      <w:lvlJc w:val="left"/>
      <w:pPr>
        <w:tabs>
          <w:tab w:val="num" w:pos="4320"/>
        </w:tabs>
        <w:ind w:left="4320" w:hanging="360"/>
      </w:pPr>
      <w:rPr>
        <w:rFonts w:ascii="Wingdings" w:hAnsi="Wingdings" w:hint="default"/>
      </w:rPr>
    </w:lvl>
    <w:lvl w:ilvl="6" w:tplc="60005610" w:tentative="1">
      <w:start w:val="1"/>
      <w:numFmt w:val="bullet"/>
      <w:lvlText w:val=""/>
      <w:lvlJc w:val="left"/>
      <w:pPr>
        <w:tabs>
          <w:tab w:val="num" w:pos="5040"/>
        </w:tabs>
        <w:ind w:left="5040" w:hanging="360"/>
      </w:pPr>
      <w:rPr>
        <w:rFonts w:ascii="Wingdings" w:hAnsi="Wingdings" w:hint="default"/>
      </w:rPr>
    </w:lvl>
    <w:lvl w:ilvl="7" w:tplc="2566385A" w:tentative="1">
      <w:start w:val="1"/>
      <w:numFmt w:val="bullet"/>
      <w:lvlText w:val=""/>
      <w:lvlJc w:val="left"/>
      <w:pPr>
        <w:tabs>
          <w:tab w:val="num" w:pos="5760"/>
        </w:tabs>
        <w:ind w:left="5760" w:hanging="360"/>
      </w:pPr>
      <w:rPr>
        <w:rFonts w:ascii="Wingdings" w:hAnsi="Wingdings" w:hint="default"/>
      </w:rPr>
    </w:lvl>
    <w:lvl w:ilvl="8" w:tplc="47F036CA" w:tentative="1">
      <w:start w:val="1"/>
      <w:numFmt w:val="bullet"/>
      <w:lvlText w:val=""/>
      <w:lvlJc w:val="left"/>
      <w:pPr>
        <w:tabs>
          <w:tab w:val="num" w:pos="6480"/>
        </w:tabs>
        <w:ind w:left="6480" w:hanging="360"/>
      </w:pPr>
      <w:rPr>
        <w:rFonts w:ascii="Wingdings" w:hAnsi="Wingdings" w:hint="default"/>
      </w:rPr>
    </w:lvl>
  </w:abstractNum>
  <w:abstractNum w:abstractNumId="19">
    <w:nsid w:val="5208459D"/>
    <w:multiLevelType w:val="hybridMultilevel"/>
    <w:tmpl w:val="B324FE16"/>
    <w:lvl w:ilvl="0" w:tplc="380468D2">
      <w:start w:val="1"/>
      <w:numFmt w:val="bullet"/>
      <w:lvlText w:val=""/>
      <w:lvlJc w:val="left"/>
      <w:pPr>
        <w:tabs>
          <w:tab w:val="num" w:pos="480"/>
        </w:tabs>
        <w:ind w:left="480" w:hanging="480"/>
      </w:pPr>
      <w:rPr>
        <w:rFonts w:ascii="Wingdings" w:hAnsi="Wingdings" w:hint="default"/>
      </w:rPr>
    </w:lvl>
    <w:lvl w:ilvl="1" w:tplc="106077D4">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720"/>
        </w:tabs>
        <w:ind w:left="-720" w:hanging="480"/>
      </w:pPr>
      <w:rPr>
        <w:rFonts w:ascii="Wingdings" w:hAnsi="Wingdings" w:hint="default"/>
      </w:rPr>
    </w:lvl>
    <w:lvl w:ilvl="3" w:tplc="04090001">
      <w:start w:val="1"/>
      <w:numFmt w:val="bullet"/>
      <w:lvlText w:val=""/>
      <w:lvlJc w:val="left"/>
      <w:pPr>
        <w:tabs>
          <w:tab w:val="num" w:pos="-240"/>
        </w:tabs>
        <w:ind w:left="-240" w:hanging="480"/>
      </w:pPr>
      <w:rPr>
        <w:rFonts w:ascii="Wingdings" w:hAnsi="Wingdings" w:hint="default"/>
      </w:rPr>
    </w:lvl>
    <w:lvl w:ilvl="4" w:tplc="04090003">
      <w:start w:val="1"/>
      <w:numFmt w:val="bullet"/>
      <w:lvlText w:val=""/>
      <w:lvlJc w:val="left"/>
      <w:pPr>
        <w:tabs>
          <w:tab w:val="num" w:pos="240"/>
        </w:tabs>
        <w:ind w:left="240" w:hanging="480"/>
      </w:pPr>
      <w:rPr>
        <w:rFonts w:ascii="Wingdings" w:hAnsi="Wingdings" w:hint="default"/>
      </w:rPr>
    </w:lvl>
    <w:lvl w:ilvl="5" w:tplc="07D6E4AE">
      <w:start w:val="1"/>
      <w:numFmt w:val="bullet"/>
      <w:lvlText w:val=""/>
      <w:lvlJc w:val="left"/>
      <w:pPr>
        <w:tabs>
          <w:tab w:val="num" w:pos="720"/>
        </w:tabs>
        <w:ind w:left="720" w:hanging="480"/>
      </w:pPr>
      <w:rPr>
        <w:rFonts w:ascii="Wingdings" w:hAnsi="Wingdings" w:hint="default"/>
      </w:rPr>
    </w:lvl>
    <w:lvl w:ilvl="6" w:tplc="04090001">
      <w:start w:val="1"/>
      <w:numFmt w:val="bullet"/>
      <w:lvlText w:val=""/>
      <w:lvlJc w:val="left"/>
      <w:pPr>
        <w:tabs>
          <w:tab w:val="num" w:pos="1200"/>
        </w:tabs>
        <w:ind w:left="1200" w:hanging="480"/>
      </w:pPr>
      <w:rPr>
        <w:rFonts w:ascii="Wingdings" w:hAnsi="Wingdings" w:hint="default"/>
      </w:rPr>
    </w:lvl>
    <w:lvl w:ilvl="7" w:tplc="04090003" w:tentative="1">
      <w:start w:val="1"/>
      <w:numFmt w:val="bullet"/>
      <w:lvlText w:val=""/>
      <w:lvlJc w:val="left"/>
      <w:pPr>
        <w:tabs>
          <w:tab w:val="num" w:pos="1680"/>
        </w:tabs>
        <w:ind w:left="1680" w:hanging="480"/>
      </w:pPr>
      <w:rPr>
        <w:rFonts w:ascii="Wingdings" w:hAnsi="Wingdings" w:hint="default"/>
      </w:rPr>
    </w:lvl>
    <w:lvl w:ilvl="8" w:tplc="04090005" w:tentative="1">
      <w:start w:val="1"/>
      <w:numFmt w:val="bullet"/>
      <w:lvlText w:val=""/>
      <w:lvlJc w:val="left"/>
      <w:pPr>
        <w:tabs>
          <w:tab w:val="num" w:pos="2160"/>
        </w:tabs>
        <w:ind w:left="2160" w:hanging="480"/>
      </w:pPr>
      <w:rPr>
        <w:rFonts w:ascii="Wingdings" w:hAnsi="Wingdings" w:hint="default"/>
      </w:rPr>
    </w:lvl>
  </w:abstractNum>
  <w:abstractNum w:abstractNumId="20">
    <w:nsid w:val="5A7924B5"/>
    <w:multiLevelType w:val="hybridMultilevel"/>
    <w:tmpl w:val="D50CAD22"/>
    <w:lvl w:ilvl="0" w:tplc="07D6E4AE">
      <w:start w:val="1"/>
      <w:numFmt w:val="bullet"/>
      <w:lvlText w:val=""/>
      <w:lvlJc w:val="left"/>
      <w:pPr>
        <w:tabs>
          <w:tab w:val="num" w:pos="1440"/>
        </w:tabs>
        <w:ind w:left="1440" w:hanging="480"/>
      </w:pPr>
      <w:rPr>
        <w:rFonts w:ascii="Wingdings" w:hAnsi="Wingdings" w:hint="default"/>
      </w:rPr>
    </w:lvl>
    <w:lvl w:ilvl="1" w:tplc="DB78363E">
      <w:start w:val="1"/>
      <w:numFmt w:val="decimal"/>
      <w:lvlText w:val="%2."/>
      <w:lvlJc w:val="left"/>
      <w:pPr>
        <w:tabs>
          <w:tab w:val="num" w:pos="1200"/>
        </w:tabs>
        <w:ind w:left="1200" w:hanging="480"/>
      </w:pPr>
      <w:rPr>
        <w:rFonts w:hint="eastAsia"/>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1">
    <w:nsid w:val="617F023D"/>
    <w:multiLevelType w:val="hybridMultilevel"/>
    <w:tmpl w:val="05E69F2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65AA08C8"/>
    <w:multiLevelType w:val="hybridMultilevel"/>
    <w:tmpl w:val="305A673E"/>
    <w:lvl w:ilvl="0" w:tplc="ADC047E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C6C97"/>
    <w:multiLevelType w:val="hybridMultilevel"/>
    <w:tmpl w:val="74B8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B5953"/>
    <w:multiLevelType w:val="hybridMultilevel"/>
    <w:tmpl w:val="6DACD5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485560"/>
    <w:multiLevelType w:val="hybridMultilevel"/>
    <w:tmpl w:val="55A2B9C0"/>
    <w:lvl w:ilvl="0" w:tplc="380468D2">
      <w:start w:val="1"/>
      <w:numFmt w:val="bullet"/>
      <w:lvlText w:val=""/>
      <w:lvlJc w:val="left"/>
      <w:pPr>
        <w:tabs>
          <w:tab w:val="num" w:pos="480"/>
        </w:tabs>
        <w:ind w:left="480" w:hanging="480"/>
      </w:pPr>
      <w:rPr>
        <w:rFonts w:ascii="Wingdings" w:hAnsi="Wingdings" w:hint="default"/>
      </w:rPr>
    </w:lvl>
    <w:lvl w:ilvl="1" w:tplc="106077D4">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720"/>
        </w:tabs>
        <w:ind w:left="-720" w:hanging="480"/>
      </w:pPr>
      <w:rPr>
        <w:rFonts w:ascii="Wingdings" w:hAnsi="Wingdings" w:hint="default"/>
      </w:rPr>
    </w:lvl>
    <w:lvl w:ilvl="3" w:tplc="04090001">
      <w:start w:val="1"/>
      <w:numFmt w:val="bullet"/>
      <w:lvlText w:val=""/>
      <w:lvlJc w:val="left"/>
      <w:pPr>
        <w:tabs>
          <w:tab w:val="num" w:pos="-240"/>
        </w:tabs>
        <w:ind w:left="-240" w:hanging="480"/>
      </w:pPr>
      <w:rPr>
        <w:rFonts w:ascii="Wingdings" w:hAnsi="Wingdings" w:hint="default"/>
      </w:rPr>
    </w:lvl>
    <w:lvl w:ilvl="4" w:tplc="04090003">
      <w:start w:val="1"/>
      <w:numFmt w:val="bullet"/>
      <w:lvlText w:val=""/>
      <w:lvlJc w:val="left"/>
      <w:pPr>
        <w:tabs>
          <w:tab w:val="num" w:pos="240"/>
        </w:tabs>
        <w:ind w:left="240" w:hanging="480"/>
      </w:pPr>
      <w:rPr>
        <w:rFonts w:ascii="Wingdings" w:hAnsi="Wingdings" w:hint="default"/>
      </w:rPr>
    </w:lvl>
    <w:lvl w:ilvl="5" w:tplc="04090005">
      <w:start w:val="1"/>
      <w:numFmt w:val="bullet"/>
      <w:lvlText w:val=""/>
      <w:lvlJc w:val="left"/>
      <w:pPr>
        <w:tabs>
          <w:tab w:val="num" w:pos="720"/>
        </w:tabs>
        <w:ind w:left="720" w:hanging="480"/>
      </w:pPr>
      <w:rPr>
        <w:rFonts w:ascii="Wingdings" w:hAnsi="Wingdings" w:hint="default"/>
      </w:rPr>
    </w:lvl>
    <w:lvl w:ilvl="6" w:tplc="04090001">
      <w:start w:val="1"/>
      <w:numFmt w:val="bullet"/>
      <w:lvlText w:val=""/>
      <w:lvlJc w:val="left"/>
      <w:pPr>
        <w:tabs>
          <w:tab w:val="num" w:pos="1200"/>
        </w:tabs>
        <w:ind w:left="1200" w:hanging="480"/>
      </w:pPr>
      <w:rPr>
        <w:rFonts w:ascii="Wingdings" w:hAnsi="Wingdings" w:hint="default"/>
      </w:rPr>
    </w:lvl>
    <w:lvl w:ilvl="7" w:tplc="04090003" w:tentative="1">
      <w:start w:val="1"/>
      <w:numFmt w:val="bullet"/>
      <w:lvlText w:val=""/>
      <w:lvlJc w:val="left"/>
      <w:pPr>
        <w:tabs>
          <w:tab w:val="num" w:pos="1680"/>
        </w:tabs>
        <w:ind w:left="1680" w:hanging="480"/>
      </w:pPr>
      <w:rPr>
        <w:rFonts w:ascii="Wingdings" w:hAnsi="Wingdings" w:hint="default"/>
      </w:rPr>
    </w:lvl>
    <w:lvl w:ilvl="8" w:tplc="04090005" w:tentative="1">
      <w:start w:val="1"/>
      <w:numFmt w:val="bullet"/>
      <w:lvlText w:val=""/>
      <w:lvlJc w:val="left"/>
      <w:pPr>
        <w:tabs>
          <w:tab w:val="num" w:pos="2160"/>
        </w:tabs>
        <w:ind w:left="2160" w:hanging="480"/>
      </w:pPr>
      <w:rPr>
        <w:rFonts w:ascii="Wingdings" w:hAnsi="Wingdings" w:hint="default"/>
      </w:rPr>
    </w:lvl>
  </w:abstractNum>
  <w:abstractNum w:abstractNumId="26">
    <w:nsid w:val="6DA80B54"/>
    <w:multiLevelType w:val="hybridMultilevel"/>
    <w:tmpl w:val="96862A6A"/>
    <w:lvl w:ilvl="0" w:tplc="A49A1C2C">
      <w:start w:val="1"/>
      <w:numFmt w:val="bullet"/>
      <w:lvlText w:val=""/>
      <w:lvlJc w:val="left"/>
      <w:pPr>
        <w:tabs>
          <w:tab w:val="num" w:pos="720"/>
        </w:tabs>
        <w:ind w:left="720" w:hanging="360"/>
      </w:pPr>
      <w:rPr>
        <w:rFonts w:ascii="Wingdings" w:hAnsi="Wingdings" w:hint="default"/>
      </w:rPr>
    </w:lvl>
    <w:lvl w:ilvl="1" w:tplc="4BAED7E8" w:tentative="1">
      <w:start w:val="1"/>
      <w:numFmt w:val="bullet"/>
      <w:lvlText w:val=""/>
      <w:lvlJc w:val="left"/>
      <w:pPr>
        <w:tabs>
          <w:tab w:val="num" w:pos="1440"/>
        </w:tabs>
        <w:ind w:left="1440" w:hanging="360"/>
      </w:pPr>
      <w:rPr>
        <w:rFonts w:ascii="Wingdings" w:hAnsi="Wingdings" w:hint="default"/>
      </w:rPr>
    </w:lvl>
    <w:lvl w:ilvl="2" w:tplc="6430E3CA" w:tentative="1">
      <w:start w:val="1"/>
      <w:numFmt w:val="bullet"/>
      <w:lvlText w:val=""/>
      <w:lvlJc w:val="left"/>
      <w:pPr>
        <w:tabs>
          <w:tab w:val="num" w:pos="2160"/>
        </w:tabs>
        <w:ind w:left="2160" w:hanging="360"/>
      </w:pPr>
      <w:rPr>
        <w:rFonts w:ascii="Wingdings" w:hAnsi="Wingdings" w:hint="default"/>
      </w:rPr>
    </w:lvl>
    <w:lvl w:ilvl="3" w:tplc="7FDC9296" w:tentative="1">
      <w:start w:val="1"/>
      <w:numFmt w:val="bullet"/>
      <w:lvlText w:val=""/>
      <w:lvlJc w:val="left"/>
      <w:pPr>
        <w:tabs>
          <w:tab w:val="num" w:pos="2880"/>
        </w:tabs>
        <w:ind w:left="2880" w:hanging="360"/>
      </w:pPr>
      <w:rPr>
        <w:rFonts w:ascii="Wingdings" w:hAnsi="Wingdings" w:hint="default"/>
      </w:rPr>
    </w:lvl>
    <w:lvl w:ilvl="4" w:tplc="FFC48554" w:tentative="1">
      <w:start w:val="1"/>
      <w:numFmt w:val="bullet"/>
      <w:lvlText w:val=""/>
      <w:lvlJc w:val="left"/>
      <w:pPr>
        <w:tabs>
          <w:tab w:val="num" w:pos="3600"/>
        </w:tabs>
        <w:ind w:left="3600" w:hanging="360"/>
      </w:pPr>
      <w:rPr>
        <w:rFonts w:ascii="Wingdings" w:hAnsi="Wingdings" w:hint="default"/>
      </w:rPr>
    </w:lvl>
    <w:lvl w:ilvl="5" w:tplc="6D9A0790" w:tentative="1">
      <w:start w:val="1"/>
      <w:numFmt w:val="bullet"/>
      <w:lvlText w:val=""/>
      <w:lvlJc w:val="left"/>
      <w:pPr>
        <w:tabs>
          <w:tab w:val="num" w:pos="4320"/>
        </w:tabs>
        <w:ind w:left="4320" w:hanging="360"/>
      </w:pPr>
      <w:rPr>
        <w:rFonts w:ascii="Wingdings" w:hAnsi="Wingdings" w:hint="default"/>
      </w:rPr>
    </w:lvl>
    <w:lvl w:ilvl="6" w:tplc="92E28228" w:tentative="1">
      <w:start w:val="1"/>
      <w:numFmt w:val="bullet"/>
      <w:lvlText w:val=""/>
      <w:lvlJc w:val="left"/>
      <w:pPr>
        <w:tabs>
          <w:tab w:val="num" w:pos="5040"/>
        </w:tabs>
        <w:ind w:left="5040" w:hanging="360"/>
      </w:pPr>
      <w:rPr>
        <w:rFonts w:ascii="Wingdings" w:hAnsi="Wingdings" w:hint="default"/>
      </w:rPr>
    </w:lvl>
    <w:lvl w:ilvl="7" w:tplc="A6E068FC" w:tentative="1">
      <w:start w:val="1"/>
      <w:numFmt w:val="bullet"/>
      <w:lvlText w:val=""/>
      <w:lvlJc w:val="left"/>
      <w:pPr>
        <w:tabs>
          <w:tab w:val="num" w:pos="5760"/>
        </w:tabs>
        <w:ind w:left="5760" w:hanging="360"/>
      </w:pPr>
      <w:rPr>
        <w:rFonts w:ascii="Wingdings" w:hAnsi="Wingdings" w:hint="default"/>
      </w:rPr>
    </w:lvl>
    <w:lvl w:ilvl="8" w:tplc="EB60623E" w:tentative="1">
      <w:start w:val="1"/>
      <w:numFmt w:val="bullet"/>
      <w:lvlText w:val=""/>
      <w:lvlJc w:val="left"/>
      <w:pPr>
        <w:tabs>
          <w:tab w:val="num" w:pos="6480"/>
        </w:tabs>
        <w:ind w:left="6480" w:hanging="360"/>
      </w:pPr>
      <w:rPr>
        <w:rFonts w:ascii="Wingdings" w:hAnsi="Wingdings" w:hint="default"/>
      </w:rPr>
    </w:lvl>
  </w:abstractNum>
  <w:abstractNum w:abstractNumId="27">
    <w:nsid w:val="6EF879C6"/>
    <w:multiLevelType w:val="hybridMultilevel"/>
    <w:tmpl w:val="B84259C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700D75EE"/>
    <w:multiLevelType w:val="hybridMultilevel"/>
    <w:tmpl w:val="B5088BC8"/>
    <w:lvl w:ilvl="0" w:tplc="D2C20BB4">
      <w:start w:val="1"/>
      <w:numFmt w:val="upperLetter"/>
      <w:lvlText w:val="%1."/>
      <w:lvlJc w:val="left"/>
      <w:pPr>
        <w:tabs>
          <w:tab w:val="num" w:pos="420"/>
        </w:tabs>
        <w:ind w:left="420" w:hanging="420"/>
      </w:pPr>
      <w:rPr>
        <w:rFonts w:hint="default"/>
      </w:rPr>
    </w:lvl>
    <w:lvl w:ilvl="1" w:tplc="16226880">
      <w:start w:val="1"/>
      <w:numFmt w:val="decimal"/>
      <w:lvlText w:val="(%2)"/>
      <w:lvlJc w:val="left"/>
      <w:pPr>
        <w:tabs>
          <w:tab w:val="num" w:pos="960"/>
        </w:tabs>
        <w:ind w:left="960" w:hanging="480"/>
      </w:pPr>
      <w:rPr>
        <w:rFonts w:hint="default"/>
      </w:rPr>
    </w:lvl>
    <w:lvl w:ilvl="2" w:tplc="37008266">
      <w:start w:val="1"/>
      <w:numFmt w:val="lowerLetter"/>
      <w:lvlText w:val="%3."/>
      <w:lvlJc w:val="left"/>
      <w:pPr>
        <w:tabs>
          <w:tab w:val="num" w:pos="1320"/>
        </w:tabs>
        <w:ind w:left="1320" w:hanging="360"/>
      </w:pPr>
      <w:rPr>
        <w:rFonts w:hint="default"/>
      </w:rPr>
    </w:lvl>
    <w:lvl w:ilvl="3" w:tplc="41CA4EF8">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106EEB"/>
    <w:multiLevelType w:val="hybridMultilevel"/>
    <w:tmpl w:val="E52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F3AFD"/>
    <w:multiLevelType w:val="hybridMultilevel"/>
    <w:tmpl w:val="97866A94"/>
    <w:lvl w:ilvl="0" w:tplc="223495BC">
      <w:start w:val="1"/>
      <w:numFmt w:val="bullet"/>
      <w:lvlText w:val=""/>
      <w:lvlJc w:val="left"/>
      <w:pPr>
        <w:tabs>
          <w:tab w:val="num" w:pos="720"/>
        </w:tabs>
        <w:ind w:left="720" w:hanging="360"/>
      </w:pPr>
      <w:rPr>
        <w:rFonts w:ascii="Wingdings" w:hAnsi="Wingdings" w:hint="default"/>
      </w:rPr>
    </w:lvl>
    <w:lvl w:ilvl="1" w:tplc="DDE2B8C2" w:tentative="1">
      <w:start w:val="1"/>
      <w:numFmt w:val="bullet"/>
      <w:lvlText w:val=""/>
      <w:lvlJc w:val="left"/>
      <w:pPr>
        <w:tabs>
          <w:tab w:val="num" w:pos="1440"/>
        </w:tabs>
        <w:ind w:left="1440" w:hanging="360"/>
      </w:pPr>
      <w:rPr>
        <w:rFonts w:ascii="Wingdings" w:hAnsi="Wingdings" w:hint="default"/>
      </w:rPr>
    </w:lvl>
    <w:lvl w:ilvl="2" w:tplc="9970E6AC" w:tentative="1">
      <w:start w:val="1"/>
      <w:numFmt w:val="bullet"/>
      <w:lvlText w:val=""/>
      <w:lvlJc w:val="left"/>
      <w:pPr>
        <w:tabs>
          <w:tab w:val="num" w:pos="2160"/>
        </w:tabs>
        <w:ind w:left="2160" w:hanging="360"/>
      </w:pPr>
      <w:rPr>
        <w:rFonts w:ascii="Wingdings" w:hAnsi="Wingdings" w:hint="default"/>
      </w:rPr>
    </w:lvl>
    <w:lvl w:ilvl="3" w:tplc="0564216C" w:tentative="1">
      <w:start w:val="1"/>
      <w:numFmt w:val="bullet"/>
      <w:lvlText w:val=""/>
      <w:lvlJc w:val="left"/>
      <w:pPr>
        <w:tabs>
          <w:tab w:val="num" w:pos="2880"/>
        </w:tabs>
        <w:ind w:left="2880" w:hanging="360"/>
      </w:pPr>
      <w:rPr>
        <w:rFonts w:ascii="Wingdings" w:hAnsi="Wingdings" w:hint="default"/>
      </w:rPr>
    </w:lvl>
    <w:lvl w:ilvl="4" w:tplc="9D4044F0" w:tentative="1">
      <w:start w:val="1"/>
      <w:numFmt w:val="bullet"/>
      <w:lvlText w:val=""/>
      <w:lvlJc w:val="left"/>
      <w:pPr>
        <w:tabs>
          <w:tab w:val="num" w:pos="3600"/>
        </w:tabs>
        <w:ind w:left="3600" w:hanging="360"/>
      </w:pPr>
      <w:rPr>
        <w:rFonts w:ascii="Wingdings" w:hAnsi="Wingdings" w:hint="default"/>
      </w:rPr>
    </w:lvl>
    <w:lvl w:ilvl="5" w:tplc="FCDAC5D4" w:tentative="1">
      <w:start w:val="1"/>
      <w:numFmt w:val="bullet"/>
      <w:lvlText w:val=""/>
      <w:lvlJc w:val="left"/>
      <w:pPr>
        <w:tabs>
          <w:tab w:val="num" w:pos="4320"/>
        </w:tabs>
        <w:ind w:left="4320" w:hanging="360"/>
      </w:pPr>
      <w:rPr>
        <w:rFonts w:ascii="Wingdings" w:hAnsi="Wingdings" w:hint="default"/>
      </w:rPr>
    </w:lvl>
    <w:lvl w:ilvl="6" w:tplc="DD6ABC22" w:tentative="1">
      <w:start w:val="1"/>
      <w:numFmt w:val="bullet"/>
      <w:lvlText w:val=""/>
      <w:lvlJc w:val="left"/>
      <w:pPr>
        <w:tabs>
          <w:tab w:val="num" w:pos="5040"/>
        </w:tabs>
        <w:ind w:left="5040" w:hanging="360"/>
      </w:pPr>
      <w:rPr>
        <w:rFonts w:ascii="Wingdings" w:hAnsi="Wingdings" w:hint="default"/>
      </w:rPr>
    </w:lvl>
    <w:lvl w:ilvl="7" w:tplc="037E436A" w:tentative="1">
      <w:start w:val="1"/>
      <w:numFmt w:val="bullet"/>
      <w:lvlText w:val=""/>
      <w:lvlJc w:val="left"/>
      <w:pPr>
        <w:tabs>
          <w:tab w:val="num" w:pos="5760"/>
        </w:tabs>
        <w:ind w:left="5760" w:hanging="360"/>
      </w:pPr>
      <w:rPr>
        <w:rFonts w:ascii="Wingdings" w:hAnsi="Wingdings" w:hint="default"/>
      </w:rPr>
    </w:lvl>
    <w:lvl w:ilvl="8" w:tplc="C7582D8A" w:tentative="1">
      <w:start w:val="1"/>
      <w:numFmt w:val="bullet"/>
      <w:lvlText w:val=""/>
      <w:lvlJc w:val="left"/>
      <w:pPr>
        <w:tabs>
          <w:tab w:val="num" w:pos="6480"/>
        </w:tabs>
        <w:ind w:left="6480" w:hanging="360"/>
      </w:pPr>
      <w:rPr>
        <w:rFonts w:ascii="Wingdings" w:hAnsi="Wingdings" w:hint="default"/>
      </w:rPr>
    </w:lvl>
  </w:abstractNum>
  <w:abstractNum w:abstractNumId="31">
    <w:nsid w:val="7BAA0F07"/>
    <w:multiLevelType w:val="hybridMultilevel"/>
    <w:tmpl w:val="764A8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24"/>
  </w:num>
  <w:num w:numId="4">
    <w:abstractNumId w:val="28"/>
  </w:num>
  <w:num w:numId="5">
    <w:abstractNumId w:val="0"/>
  </w:num>
  <w:num w:numId="6">
    <w:abstractNumId w:val="25"/>
  </w:num>
  <w:num w:numId="7">
    <w:abstractNumId w:val="6"/>
  </w:num>
  <w:num w:numId="8">
    <w:abstractNumId w:val="8"/>
  </w:num>
  <w:num w:numId="9">
    <w:abstractNumId w:val="13"/>
  </w:num>
  <w:num w:numId="10">
    <w:abstractNumId w:val="19"/>
  </w:num>
  <w:num w:numId="11">
    <w:abstractNumId w:val="20"/>
  </w:num>
  <w:num w:numId="12">
    <w:abstractNumId w:val="2"/>
  </w:num>
  <w:num w:numId="13">
    <w:abstractNumId w:val="23"/>
  </w:num>
  <w:num w:numId="14">
    <w:abstractNumId w:val="4"/>
  </w:num>
  <w:num w:numId="15">
    <w:abstractNumId w:val="12"/>
  </w:num>
  <w:num w:numId="16">
    <w:abstractNumId w:val="27"/>
  </w:num>
  <w:num w:numId="17">
    <w:abstractNumId w:val="11"/>
  </w:num>
  <w:num w:numId="18">
    <w:abstractNumId w:val="5"/>
  </w:num>
  <w:num w:numId="19">
    <w:abstractNumId w:val="22"/>
  </w:num>
  <w:num w:numId="20">
    <w:abstractNumId w:val="3"/>
  </w:num>
  <w:num w:numId="21">
    <w:abstractNumId w:val="15"/>
  </w:num>
  <w:num w:numId="22">
    <w:abstractNumId w:val="18"/>
  </w:num>
  <w:num w:numId="23">
    <w:abstractNumId w:val="7"/>
  </w:num>
  <w:num w:numId="24">
    <w:abstractNumId w:val="14"/>
  </w:num>
  <w:num w:numId="25">
    <w:abstractNumId w:val="9"/>
  </w:num>
  <w:num w:numId="26">
    <w:abstractNumId w:val="26"/>
  </w:num>
  <w:num w:numId="27">
    <w:abstractNumId w:val="1"/>
  </w:num>
  <w:num w:numId="28">
    <w:abstractNumId w:val="17"/>
  </w:num>
  <w:num w:numId="29">
    <w:abstractNumId w:val="30"/>
  </w:num>
  <w:num w:numId="30">
    <w:abstractNumId w:val="16"/>
  </w:num>
  <w:num w:numId="31">
    <w:abstractNumId w:val="2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C2D90"/>
    <w:rsid w:val="00082D9C"/>
    <w:rsid w:val="000A7229"/>
    <w:rsid w:val="00134D9E"/>
    <w:rsid w:val="001B48CA"/>
    <w:rsid w:val="0024609B"/>
    <w:rsid w:val="002C2D90"/>
    <w:rsid w:val="00337670"/>
    <w:rsid w:val="00375BF0"/>
    <w:rsid w:val="003B40B6"/>
    <w:rsid w:val="0049145B"/>
    <w:rsid w:val="00672936"/>
    <w:rsid w:val="00676D9E"/>
    <w:rsid w:val="0075144D"/>
    <w:rsid w:val="008446F0"/>
    <w:rsid w:val="008A2C7A"/>
    <w:rsid w:val="00A55D2D"/>
    <w:rsid w:val="00A6348C"/>
    <w:rsid w:val="00B14F6F"/>
    <w:rsid w:val="00BC7ED5"/>
    <w:rsid w:val="00BE53D3"/>
    <w:rsid w:val="00C60EBD"/>
    <w:rsid w:val="00CD4133"/>
    <w:rsid w:val="00D4651B"/>
    <w:rsid w:val="00E05CEF"/>
    <w:rsid w:val="00EA52C6"/>
    <w:rsid w:val="00EC2494"/>
    <w:rsid w:val="00F0380F"/>
    <w:rsid w:val="00F75F86"/>
    <w:rsid w:val="00FE15F2"/>
    <w:rsid w:val="00FE3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9C"/>
    <w:pPr>
      <w:ind w:left="720"/>
      <w:contextualSpacing/>
    </w:pPr>
  </w:style>
  <w:style w:type="paragraph" w:styleId="Header">
    <w:name w:val="header"/>
    <w:basedOn w:val="Normal"/>
    <w:link w:val="HeaderChar"/>
    <w:uiPriority w:val="99"/>
    <w:semiHidden/>
    <w:unhideWhenUsed/>
    <w:rsid w:val="003376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37670"/>
  </w:style>
  <w:style w:type="paragraph" w:styleId="Footer">
    <w:name w:val="footer"/>
    <w:basedOn w:val="Normal"/>
    <w:link w:val="FooterChar"/>
    <w:uiPriority w:val="99"/>
    <w:unhideWhenUsed/>
    <w:rsid w:val="003376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6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0AC0CB-1E5A-485A-9EFC-59508D2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cp:lastModifiedBy>
  <cp:revision>2</cp:revision>
  <dcterms:created xsi:type="dcterms:W3CDTF">2016-07-29T01:26:00Z</dcterms:created>
  <dcterms:modified xsi:type="dcterms:W3CDTF">2016-07-29T01:26:00Z</dcterms:modified>
</cp:coreProperties>
</file>